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08" w:rsidRDefault="007A0C08" w:rsidP="007A0C08">
      <w:pPr>
        <w:ind w:firstLine="709"/>
        <w:jc w:val="center"/>
        <w:rPr>
          <w:b/>
          <w:sz w:val="26"/>
          <w:szCs w:val="26"/>
        </w:rPr>
      </w:pPr>
      <w:r w:rsidRPr="007A0C08">
        <w:rPr>
          <w:b/>
          <w:sz w:val="26"/>
          <w:szCs w:val="26"/>
        </w:rPr>
        <w:t>Указания по заполнению формы федерального статистического наблюдения</w:t>
      </w:r>
      <w:r>
        <w:rPr>
          <w:b/>
          <w:sz w:val="26"/>
          <w:szCs w:val="26"/>
        </w:rPr>
        <w:t xml:space="preserve"> </w:t>
      </w:r>
      <w:r w:rsidRPr="007A0C08">
        <w:rPr>
          <w:b/>
          <w:sz w:val="26"/>
          <w:szCs w:val="26"/>
        </w:rPr>
        <w:t xml:space="preserve">№ 27 «Сведения о дезинфекционной деятельности» </w:t>
      </w:r>
    </w:p>
    <w:p w:rsidR="007A0C08" w:rsidRPr="007A0C08" w:rsidRDefault="007A0C08" w:rsidP="007A0C08">
      <w:pPr>
        <w:ind w:firstLine="709"/>
        <w:jc w:val="center"/>
        <w:rPr>
          <w:sz w:val="26"/>
          <w:szCs w:val="26"/>
        </w:rPr>
      </w:pPr>
      <w:r w:rsidRPr="007A0C08">
        <w:rPr>
          <w:sz w:val="26"/>
          <w:szCs w:val="26"/>
        </w:rPr>
        <w:t>(</w:t>
      </w:r>
      <w:proofErr w:type="gramStart"/>
      <w:r w:rsidRPr="007A0C08">
        <w:rPr>
          <w:sz w:val="26"/>
          <w:szCs w:val="26"/>
        </w:rPr>
        <w:t>утверждена</w:t>
      </w:r>
      <w:proofErr w:type="gramEnd"/>
      <w:r w:rsidRPr="007A0C08">
        <w:rPr>
          <w:sz w:val="26"/>
          <w:szCs w:val="26"/>
        </w:rPr>
        <w:t xml:space="preserve"> приказом </w:t>
      </w:r>
      <w:proofErr w:type="spellStart"/>
      <w:r w:rsidRPr="007A0C08">
        <w:rPr>
          <w:sz w:val="26"/>
          <w:szCs w:val="26"/>
        </w:rPr>
        <w:t>Ростата</w:t>
      </w:r>
      <w:proofErr w:type="spellEnd"/>
      <w:r w:rsidRPr="007A0C08">
        <w:rPr>
          <w:sz w:val="26"/>
          <w:szCs w:val="26"/>
        </w:rPr>
        <w:t xml:space="preserve"> от 27.11.2015 г. № 590)</w:t>
      </w:r>
    </w:p>
    <w:p w:rsidR="007A0C08" w:rsidRPr="00F27BE7" w:rsidRDefault="007A0C08" w:rsidP="007A0C08">
      <w:pPr>
        <w:keepNext/>
        <w:jc w:val="center"/>
        <w:outlineLvl w:val="4"/>
        <w:rPr>
          <w:b/>
          <w:sz w:val="26"/>
        </w:rPr>
      </w:pPr>
    </w:p>
    <w:p w:rsidR="007A0C08" w:rsidRPr="00F27BE7" w:rsidRDefault="007A0C08" w:rsidP="007A0C08">
      <w:pPr>
        <w:keepNext/>
        <w:jc w:val="center"/>
        <w:outlineLvl w:val="4"/>
        <w:rPr>
          <w:b/>
          <w:sz w:val="26"/>
        </w:rPr>
      </w:pPr>
      <w:r w:rsidRPr="00F27BE7">
        <w:rPr>
          <w:b/>
          <w:sz w:val="26"/>
        </w:rPr>
        <w:t xml:space="preserve"> </w:t>
      </w:r>
    </w:p>
    <w:p w:rsidR="007A0C08" w:rsidRPr="00F27BE7" w:rsidRDefault="007A0C08" w:rsidP="007A0C08">
      <w:pPr>
        <w:ind w:firstLine="709"/>
        <w:jc w:val="both"/>
        <w:rPr>
          <w:szCs w:val="24"/>
        </w:rPr>
      </w:pPr>
      <w:r w:rsidRPr="00F27BE7">
        <w:rPr>
          <w:szCs w:val="24"/>
        </w:rPr>
        <w:t xml:space="preserve">Годовую форму федерального статистического наблюдения № 27 </w:t>
      </w:r>
      <w:r w:rsidRPr="00F27BE7">
        <w:t xml:space="preserve">«Сведения о дезинфекционной деятельности» (далее – Форма) </w:t>
      </w:r>
      <w:r w:rsidRPr="00F27BE7">
        <w:rPr>
          <w:szCs w:val="24"/>
        </w:rPr>
        <w:t xml:space="preserve">  предоставляют:</w:t>
      </w:r>
    </w:p>
    <w:p w:rsidR="007A0C08" w:rsidRPr="00F27BE7" w:rsidRDefault="007A0C08" w:rsidP="007A0C08">
      <w:pPr>
        <w:ind w:firstLine="709"/>
        <w:jc w:val="both"/>
        <w:rPr>
          <w:szCs w:val="24"/>
        </w:rPr>
      </w:pPr>
      <w:r w:rsidRPr="00F27BE7">
        <w:rPr>
          <w:szCs w:val="24"/>
        </w:rPr>
        <w:t xml:space="preserve">  юридические лица, индивидуальные предприниматели, осуществляющие деятельность по проведению дезинфекционных, дезинсекционных и </w:t>
      </w:r>
      <w:proofErr w:type="spellStart"/>
      <w:r w:rsidRPr="00F27BE7">
        <w:rPr>
          <w:szCs w:val="24"/>
        </w:rPr>
        <w:t>дератизационных</w:t>
      </w:r>
      <w:proofErr w:type="spellEnd"/>
      <w:r w:rsidRPr="00F27BE7">
        <w:rPr>
          <w:szCs w:val="24"/>
        </w:rPr>
        <w:t xml:space="preserve"> работ (кроме работ на сельскохозяйственных объектах), организации дезинфекционного профиля субъектов Российской Федерации; </w:t>
      </w:r>
      <w:proofErr w:type="gramStart"/>
      <w:r w:rsidRPr="00F27BE7">
        <w:rPr>
          <w:szCs w:val="24"/>
        </w:rPr>
        <w:t xml:space="preserve">территориальные органы Федеральной службы по надзору в сфере защиты прав потребителей и благополучия человека (управления </w:t>
      </w:r>
      <w:proofErr w:type="spellStart"/>
      <w:r w:rsidRPr="00F27BE7">
        <w:rPr>
          <w:szCs w:val="24"/>
        </w:rPr>
        <w:t>Роспотребнадзора</w:t>
      </w:r>
      <w:proofErr w:type="spellEnd"/>
      <w:r w:rsidRPr="00F27BE7">
        <w:rPr>
          <w:szCs w:val="24"/>
        </w:rPr>
        <w:t xml:space="preserve"> по субъектам Российской Федерации, по железнодорожному транспорту), </w:t>
      </w:r>
      <w:r w:rsidRPr="00F27BE7">
        <w:t xml:space="preserve">федеральные бюджетные учреждения здравоохранения – «Федеральный центр гигиены и эпидемиологии» </w:t>
      </w:r>
      <w:proofErr w:type="spellStart"/>
      <w:r w:rsidRPr="00F27BE7">
        <w:t>Роспотребнадзора</w:t>
      </w:r>
      <w:proofErr w:type="spellEnd"/>
      <w:r w:rsidRPr="00F27BE7">
        <w:t>, центры гигиены и эпидемиологии в субъектах Российской Федерации, «Центр гигиены и эпидемиологии по железнодорожному транспорту», федеральные государственные унитарные предприятия дезинфекционного профиля, организации дезинфекционного профиля субъектов Российской Федерации</w:t>
      </w:r>
      <w:proofErr w:type="gramEnd"/>
      <w:r w:rsidRPr="00F27BE7">
        <w:t xml:space="preserve">, в том числе государственные унитарные предприятия, бюджетные учреждения здравоохранения (БУЗ) дезинфекционные центры (станции), иные коммерческие и некоммерческие организации дезинфекционного профиля, индивидуальные предприниматели по оказанию дезинфекционных услуг, </w:t>
      </w:r>
      <w:r w:rsidRPr="00F27BE7">
        <w:rPr>
          <w:szCs w:val="24"/>
        </w:rPr>
        <w:t>медицинские организации (разделы по обеспечению профилактических и противоэпидемических мероприятий);</w:t>
      </w:r>
    </w:p>
    <w:p w:rsidR="007A0C08" w:rsidRPr="00F27BE7" w:rsidRDefault="007A0C08" w:rsidP="007A0C08">
      <w:pPr>
        <w:ind w:firstLine="709"/>
        <w:jc w:val="both"/>
        <w:rPr>
          <w:color w:val="000000"/>
          <w:szCs w:val="24"/>
        </w:rPr>
      </w:pPr>
      <w:r w:rsidRPr="00F27BE7">
        <w:rPr>
          <w:szCs w:val="24"/>
        </w:rPr>
        <w:t xml:space="preserve"> </w:t>
      </w:r>
      <w:proofErr w:type="gramStart"/>
      <w:r w:rsidRPr="00F27BE7">
        <w:rPr>
          <w:szCs w:val="24"/>
        </w:rPr>
        <w:t>органы и учреждения, осуществляющие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имеющие структурные подразделения дезинфекционного профиля, ФМБА России.</w:t>
      </w:r>
      <w:proofErr w:type="gramEnd"/>
    </w:p>
    <w:p w:rsidR="007A0C08" w:rsidRPr="00F27BE7" w:rsidRDefault="007A0C08" w:rsidP="007A0C08">
      <w:pPr>
        <w:ind w:firstLine="709"/>
        <w:jc w:val="both"/>
        <w:rPr>
          <w:szCs w:val="24"/>
        </w:rPr>
      </w:pPr>
      <w:r w:rsidRPr="00F27BE7">
        <w:rPr>
          <w:szCs w:val="24"/>
        </w:rPr>
        <w:t xml:space="preserve">Порядок и сроки предоставления формы указаны на титульном листе формы. </w:t>
      </w:r>
    </w:p>
    <w:p w:rsidR="007A0C08" w:rsidRPr="00F27BE7" w:rsidRDefault="007A0C08" w:rsidP="007A0C08">
      <w:pPr>
        <w:ind w:firstLine="709"/>
        <w:jc w:val="both"/>
      </w:pPr>
      <w:r w:rsidRPr="00F27BE7">
        <w:t xml:space="preserve">Форма заполняется по состоянию на 31 декабря отчетного года и только по тем разделам, содержание которых соответствует деятельности </w:t>
      </w:r>
      <w:r w:rsidRPr="00F27BE7">
        <w:rPr>
          <w:color w:val="000000"/>
        </w:rPr>
        <w:t xml:space="preserve">отчитывающегося юридического лица или индивидуального предпринимателя (далее - </w:t>
      </w:r>
      <w:r w:rsidRPr="00F27BE7">
        <w:t xml:space="preserve">отчитывающийся субъект), при этом все отчитывающиеся субъекты заполняют разделы 11 и 12 (кроме </w:t>
      </w:r>
      <w:r w:rsidRPr="00F27BE7">
        <w:rPr>
          <w:szCs w:val="24"/>
        </w:rPr>
        <w:t>медицинских организаций, которые заполняют разделы по обеспечению профилактических и противоэпидемических мероприятий</w:t>
      </w:r>
      <w:r w:rsidRPr="00F27BE7">
        <w:t xml:space="preserve">).  </w:t>
      </w:r>
    </w:p>
    <w:p w:rsidR="007A0C08" w:rsidRPr="00F27BE7" w:rsidRDefault="007A0C08" w:rsidP="007A0C08">
      <w:pPr>
        <w:ind w:firstLine="709"/>
        <w:jc w:val="both"/>
      </w:pPr>
      <w:proofErr w:type="gramStart"/>
      <w:r w:rsidRPr="00F27BE7">
        <w:rPr>
          <w:color w:val="000000"/>
        </w:rPr>
        <w:t xml:space="preserve">Все сведения приводятся на основании документированных данных в соответствии со следующими формами медицинской документации: № 257-У </w:t>
      </w:r>
      <w:r w:rsidRPr="00F27BE7">
        <w:t>–</w:t>
      </w:r>
      <w:r w:rsidRPr="00F27BE7">
        <w:rPr>
          <w:color w:val="000000"/>
        </w:rPr>
        <w:t xml:space="preserve"> Журнал контроля работы стерилизаторов воздушного, парового (автоклава); 258-У </w:t>
      </w:r>
      <w:r w:rsidRPr="00F27BE7">
        <w:t>–</w:t>
      </w:r>
      <w:r w:rsidRPr="00F27BE7">
        <w:rPr>
          <w:color w:val="000000"/>
        </w:rPr>
        <w:t xml:space="preserve"> Рабочий журнал исследований на стерильность; 348-У </w:t>
      </w:r>
      <w:r w:rsidRPr="00F27BE7">
        <w:t>–</w:t>
      </w:r>
      <w:r w:rsidRPr="00F27BE7">
        <w:rPr>
          <w:color w:val="000000"/>
        </w:rPr>
        <w:t xml:space="preserve"> Наряд на эвакуацию инфекционного больного; 349-У </w:t>
      </w:r>
      <w:r w:rsidRPr="00F27BE7">
        <w:t>–</w:t>
      </w:r>
      <w:r w:rsidRPr="00F27BE7">
        <w:rPr>
          <w:color w:val="000000"/>
        </w:rPr>
        <w:t xml:space="preserve"> Журнал учета эвакуации инфекционных больных; 350-У </w:t>
      </w:r>
      <w:r w:rsidRPr="00F27BE7">
        <w:t>–</w:t>
      </w:r>
      <w:r w:rsidRPr="00F27BE7">
        <w:rPr>
          <w:color w:val="000000"/>
        </w:rPr>
        <w:t xml:space="preserve"> Наряд на заключительную дезинфекцию; 351-У </w:t>
      </w:r>
      <w:r w:rsidRPr="00F27BE7">
        <w:t>–</w:t>
      </w:r>
      <w:r w:rsidRPr="00F27BE7">
        <w:rPr>
          <w:color w:val="000000"/>
        </w:rPr>
        <w:t xml:space="preserve"> Сопроводительный документ для камерной дезинфекции;</w:t>
      </w:r>
      <w:proofErr w:type="gramEnd"/>
      <w:r w:rsidRPr="00F27BE7">
        <w:rPr>
          <w:color w:val="000000"/>
        </w:rPr>
        <w:t xml:space="preserve"> 352-У </w:t>
      </w:r>
      <w:r w:rsidRPr="00F27BE7">
        <w:t>–</w:t>
      </w:r>
      <w:r w:rsidRPr="00F27BE7">
        <w:rPr>
          <w:color w:val="000000"/>
        </w:rPr>
        <w:t xml:space="preserve"> Акт контроля работы дезинфекционной камеры; 353-У </w:t>
      </w:r>
      <w:r w:rsidRPr="00F27BE7">
        <w:t>–</w:t>
      </w:r>
      <w:r w:rsidRPr="00F27BE7">
        <w:rPr>
          <w:color w:val="000000"/>
        </w:rPr>
        <w:t xml:space="preserve"> Журнал регистрации дезинфекции (дезинсекции) одежды, постельных принадлежностей, обуви и др. в дезинфекционных камерах; 354-У </w:t>
      </w:r>
      <w:r w:rsidRPr="00F27BE7">
        <w:t>–</w:t>
      </w:r>
      <w:r w:rsidRPr="00F27BE7">
        <w:rPr>
          <w:color w:val="000000"/>
        </w:rPr>
        <w:t xml:space="preserve"> Журнал учета дезинфекции в инфекционных очагах; 355-У </w:t>
      </w:r>
      <w:r w:rsidRPr="00F27BE7">
        <w:t>–</w:t>
      </w:r>
      <w:r w:rsidRPr="00F27BE7">
        <w:rPr>
          <w:color w:val="000000"/>
        </w:rPr>
        <w:t xml:space="preserve"> Карта контроля проведения текущей дезинфекции в очаге;</w:t>
      </w:r>
      <w:r>
        <w:rPr>
          <w:color w:val="000000"/>
        </w:rPr>
        <w:t xml:space="preserve"> </w:t>
      </w:r>
      <w:r w:rsidRPr="00F27BE7">
        <w:rPr>
          <w:color w:val="000000"/>
        </w:rPr>
        <w:t xml:space="preserve">356-У </w:t>
      </w:r>
      <w:r w:rsidRPr="00F27BE7">
        <w:t>–</w:t>
      </w:r>
      <w:r w:rsidRPr="00F27BE7">
        <w:rPr>
          <w:color w:val="000000"/>
        </w:rPr>
        <w:t xml:space="preserve"> Протокол лабораторных исследований дезинфекционных средств; </w:t>
      </w:r>
      <w:proofErr w:type="gramStart"/>
      <w:r w:rsidRPr="00F27BE7">
        <w:rPr>
          <w:color w:val="000000"/>
        </w:rPr>
        <w:t xml:space="preserve">358-У </w:t>
      </w:r>
      <w:r w:rsidRPr="00F27BE7">
        <w:t>–</w:t>
      </w:r>
      <w:r w:rsidRPr="00F27BE7">
        <w:rPr>
          <w:color w:val="000000"/>
        </w:rPr>
        <w:t xml:space="preserve"> Карта контроля организации и проведения текущей дезинфекции по ЛПУ, детскому, подростковому учреждению и др.; 359-У </w:t>
      </w:r>
      <w:r w:rsidRPr="00F27BE7">
        <w:t>–</w:t>
      </w:r>
      <w:r w:rsidRPr="00F27BE7">
        <w:rPr>
          <w:color w:val="000000"/>
        </w:rPr>
        <w:t xml:space="preserve"> Журнал регистрации лабораторного контроля качества дезинфекции; 366-У </w:t>
      </w:r>
      <w:r w:rsidRPr="00F27BE7">
        <w:t>–</w:t>
      </w:r>
      <w:r w:rsidRPr="00F27BE7">
        <w:rPr>
          <w:color w:val="000000"/>
        </w:rPr>
        <w:t xml:space="preserve"> Журнал контроля качества </w:t>
      </w:r>
      <w:proofErr w:type="spellStart"/>
      <w:r w:rsidRPr="00F27BE7">
        <w:rPr>
          <w:color w:val="000000"/>
        </w:rPr>
        <w:t>предстерилизационной</w:t>
      </w:r>
      <w:proofErr w:type="spellEnd"/>
      <w:r w:rsidRPr="00F27BE7">
        <w:rPr>
          <w:color w:val="000000"/>
        </w:rPr>
        <w:t xml:space="preserve"> очистки изделий медицинского назначения; 367-У </w:t>
      </w:r>
      <w:r w:rsidRPr="00F27BE7">
        <w:t>–</w:t>
      </w:r>
      <w:r w:rsidRPr="00F27BE7">
        <w:rPr>
          <w:color w:val="000000"/>
        </w:rPr>
        <w:t xml:space="preserve"> Учетно-контрольная карта объекта (строения); 387-У </w:t>
      </w:r>
      <w:r w:rsidRPr="00F27BE7">
        <w:t>–</w:t>
      </w:r>
      <w:r w:rsidRPr="00F27BE7">
        <w:rPr>
          <w:color w:val="000000"/>
        </w:rPr>
        <w:t xml:space="preserve"> Наряд на профилактическую дезинфекцию (дезинсекцию, дератизацию), а также другая учетная документация</w:t>
      </w:r>
      <w:r w:rsidRPr="00F27BE7">
        <w:t>, утвержденная в установленном порядке.</w:t>
      </w:r>
      <w:proofErr w:type="gramEnd"/>
    </w:p>
    <w:p w:rsidR="007A0C08" w:rsidRPr="00F27BE7" w:rsidRDefault="007A0C08" w:rsidP="007A0C08">
      <w:pPr>
        <w:ind w:firstLine="709"/>
        <w:jc w:val="both"/>
        <w:rPr>
          <w:szCs w:val="24"/>
        </w:rPr>
      </w:pPr>
      <w:r w:rsidRPr="00F27BE7">
        <w:rPr>
          <w:szCs w:val="24"/>
        </w:rPr>
        <w:lastRenderedPageBreak/>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rsidR="007A0C08" w:rsidRPr="00F27BE7" w:rsidRDefault="007A0C08" w:rsidP="007A0C08">
      <w:pPr>
        <w:ind w:firstLine="709"/>
        <w:jc w:val="both"/>
        <w:rPr>
          <w:szCs w:val="24"/>
        </w:rPr>
      </w:pPr>
      <w:proofErr w:type="gramStart"/>
      <w:r w:rsidRPr="00F27BE7">
        <w:rPr>
          <w:szCs w:val="24"/>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w:t>
      </w:r>
      <w:proofErr w:type="gramEnd"/>
    </w:p>
    <w:p w:rsidR="007A0C08" w:rsidRPr="00F27BE7" w:rsidRDefault="007A0C08" w:rsidP="007A0C08">
      <w:pPr>
        <w:ind w:firstLine="709"/>
        <w:jc w:val="both"/>
        <w:rPr>
          <w:szCs w:val="24"/>
        </w:rPr>
      </w:pPr>
      <w:r w:rsidRPr="00F27BE7">
        <w:rPr>
          <w:szCs w:val="24"/>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7A0C08" w:rsidRPr="00F27BE7" w:rsidRDefault="007A0C08" w:rsidP="007A0C08">
      <w:pPr>
        <w:ind w:firstLine="709"/>
        <w:jc w:val="both"/>
        <w:rPr>
          <w:szCs w:val="24"/>
        </w:rPr>
      </w:pPr>
      <w:r w:rsidRPr="00F27BE7">
        <w:rPr>
          <w:szCs w:val="24"/>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7A0C08" w:rsidRPr="00F27BE7" w:rsidRDefault="007A0C08" w:rsidP="007A0C08">
      <w:pPr>
        <w:ind w:firstLine="709"/>
        <w:jc w:val="both"/>
        <w:rPr>
          <w:szCs w:val="24"/>
        </w:rPr>
      </w:pPr>
      <w:r w:rsidRPr="00F27BE7">
        <w:rPr>
          <w:szCs w:val="24"/>
        </w:rPr>
        <w:t xml:space="preserve">Руководитель юридического лица назначает должностных лиц, уполномоченных предоставлять сведения по форме от имени юридического лица. </w:t>
      </w:r>
    </w:p>
    <w:p w:rsidR="007A0C08" w:rsidRPr="00F27BE7" w:rsidRDefault="007A0C08" w:rsidP="007A0C08">
      <w:pPr>
        <w:ind w:firstLine="709"/>
        <w:jc w:val="both"/>
        <w:rPr>
          <w:szCs w:val="24"/>
        </w:rPr>
      </w:pPr>
    </w:p>
    <w:p w:rsidR="007A0C08" w:rsidRPr="00F27BE7" w:rsidRDefault="007A0C08" w:rsidP="007A0C08">
      <w:pPr>
        <w:spacing w:before="60" w:after="60"/>
        <w:jc w:val="center"/>
        <w:rPr>
          <w:b/>
          <w:color w:val="000000"/>
          <w:lang/>
        </w:rPr>
      </w:pPr>
      <w:r w:rsidRPr="00F27BE7">
        <w:rPr>
          <w:b/>
          <w:color w:val="000000"/>
          <w:lang/>
        </w:rPr>
        <w:t xml:space="preserve">Раздел </w:t>
      </w:r>
      <w:r w:rsidRPr="00F27BE7">
        <w:rPr>
          <w:b/>
          <w:lang/>
        </w:rPr>
        <w:t>1.0.</w:t>
      </w:r>
      <w:r w:rsidRPr="00F27BE7">
        <w:rPr>
          <w:b/>
          <w:color w:val="000000"/>
          <w:lang/>
        </w:rPr>
        <w:t xml:space="preserve"> Профилактические и противоэпидемические  мероприятия по дезинфекции и </w:t>
      </w:r>
      <w:proofErr w:type="spellStart"/>
      <w:r w:rsidRPr="00F27BE7">
        <w:rPr>
          <w:b/>
          <w:color w:val="000000"/>
          <w:lang/>
        </w:rPr>
        <w:t>дезинвазии</w:t>
      </w:r>
      <w:proofErr w:type="spellEnd"/>
      <w:r w:rsidRPr="00F27BE7">
        <w:rPr>
          <w:b/>
          <w:color w:val="000000"/>
          <w:lang/>
        </w:rPr>
        <w:t>.</w:t>
      </w:r>
    </w:p>
    <w:p w:rsidR="007A0C08" w:rsidRPr="00F27BE7" w:rsidRDefault="007A0C08" w:rsidP="007A0C08">
      <w:pPr>
        <w:ind w:firstLine="567"/>
        <w:jc w:val="both"/>
        <w:rPr>
          <w:sz w:val="12"/>
          <w:szCs w:val="12"/>
        </w:rPr>
      </w:pPr>
    </w:p>
    <w:p w:rsidR="007A0C08" w:rsidRPr="00F27BE7" w:rsidRDefault="007A0C08" w:rsidP="007A0C08">
      <w:pPr>
        <w:ind w:firstLine="709"/>
        <w:jc w:val="both"/>
      </w:pPr>
      <w:r w:rsidRPr="00F27BE7">
        <w:t xml:space="preserve">1.0.1. Раздел 1.0 содержит данные, характеризующие объем и кратность проведенных профилактических и противоэпидемических мероприятий по дезинфекции и </w:t>
      </w:r>
      <w:proofErr w:type="spellStart"/>
      <w:r w:rsidRPr="00F27BE7">
        <w:t>дезинвазии</w:t>
      </w:r>
      <w:proofErr w:type="spellEnd"/>
      <w:r w:rsidRPr="00F27BE7">
        <w:t>.</w:t>
      </w:r>
    </w:p>
    <w:p w:rsidR="007A0C08" w:rsidRPr="00F27BE7" w:rsidRDefault="007A0C08" w:rsidP="007A0C08">
      <w:pPr>
        <w:ind w:firstLine="709"/>
        <w:jc w:val="both"/>
      </w:pPr>
      <w:r w:rsidRPr="00F27BE7">
        <w:t xml:space="preserve">1.0.2. Строки 01-08 заполняют организации, подведомственные </w:t>
      </w:r>
      <w:proofErr w:type="spellStart"/>
      <w:r w:rsidRPr="00F27BE7">
        <w:t>Роспотребнадзору</w:t>
      </w:r>
      <w:proofErr w:type="spellEnd"/>
      <w:r w:rsidRPr="00F27BE7">
        <w:t xml:space="preserve">:  ФБУЗ «Центры гигиены и эпидемиологии» в субъектах Российской Федерации и по железнодорожному транспорту, федеральные государственные унитарные предприятия (ФГУП) дезинфекционного профиля. Строки 09-16 заполняют структурные подразделения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Строки 17-24 заполняют иные коммерческие и некоммерческие организации дезинфекционного профиля и индивидуальные предприниматели, оказывающие дезинфекционные услуги, а также БУЗ дезинфекционные центры (станции) и государственные унитарные предприятия дезинфекционного профиля. </w:t>
      </w:r>
    </w:p>
    <w:p w:rsidR="007A0C08" w:rsidRPr="00F27BE7" w:rsidRDefault="007A0C08" w:rsidP="007A0C08">
      <w:pPr>
        <w:ind w:firstLine="709"/>
        <w:jc w:val="both"/>
      </w:pPr>
      <w:r w:rsidRPr="00F27BE7">
        <w:t>1.0.3. В графе 3 указывают число объектов, на которых систематически или разово проводились профилактические дезинфекционные мероприятия. Объектом дезинфекции помещений (строки 02, 10, 18) считают каждое отдельное строение или его часть, имеющее единое целевое назначение и хозяйственную принадлежность. Объектом дезинфекции почвы и пр., систем сбора мусора, систем вентиляции (строки  03, 04, 05, 06, 07, 11, 12, 13, 14, 15, 19, 20, 21, 22, 23) считают заказчика (организацию, на территории которой проведена обработка). Объектом дезинфекции транспорта считают единицу транспортного средства (строки 08, 16, 24).</w:t>
      </w:r>
    </w:p>
    <w:p w:rsidR="007A0C08" w:rsidRPr="00F27BE7" w:rsidRDefault="007A0C08" w:rsidP="007A0C08">
      <w:pPr>
        <w:ind w:firstLine="709"/>
        <w:jc w:val="both"/>
      </w:pPr>
      <w:r w:rsidRPr="00F27BE7">
        <w:t>1.0.4. В графе 4 указывают число обработанных объектов с учетом кратности обработок.</w:t>
      </w:r>
    </w:p>
    <w:p w:rsidR="007A0C08" w:rsidRPr="00F27BE7" w:rsidRDefault="007A0C08" w:rsidP="007A0C08">
      <w:pPr>
        <w:ind w:firstLine="709"/>
        <w:jc w:val="both"/>
        <w:rPr>
          <w:color w:val="000000"/>
        </w:rPr>
      </w:pPr>
      <w:r w:rsidRPr="00F27BE7">
        <w:rPr>
          <w:color w:val="000000"/>
        </w:rPr>
        <w:t>1.0.5. В графе 5 указаны единицы измерения физической и оперативной площади в тысячах квадратных метрах или в квадратных метрах по 6 и 7 графам.</w:t>
      </w:r>
    </w:p>
    <w:p w:rsidR="007A0C08" w:rsidRPr="00F27BE7" w:rsidRDefault="007A0C08" w:rsidP="007A0C08">
      <w:pPr>
        <w:ind w:firstLine="709"/>
        <w:jc w:val="both"/>
        <w:rPr>
          <w:color w:val="000000"/>
        </w:rPr>
      </w:pPr>
      <w:r w:rsidRPr="00F27BE7">
        <w:rPr>
          <w:color w:val="000000"/>
        </w:rPr>
        <w:t xml:space="preserve">1.0.6. В графе  6 (физическая площадь) указывают суммарную физическую (фактическую) площадь объектов, на которых проводили систематические или разовые профилактические дезинфекционные мероприятия. </w:t>
      </w:r>
    </w:p>
    <w:p w:rsidR="007A0C08" w:rsidRPr="00F27BE7" w:rsidRDefault="007A0C08" w:rsidP="007A0C08">
      <w:pPr>
        <w:ind w:firstLine="709"/>
        <w:jc w:val="both"/>
        <w:rPr>
          <w:color w:val="000000"/>
        </w:rPr>
      </w:pPr>
      <w:r w:rsidRPr="00F27BE7">
        <w:rPr>
          <w:color w:val="000000"/>
        </w:rPr>
        <w:t xml:space="preserve">1.0.7. В графе 7 (оперативная площадь) указывают суммарную обработанную площадь объектов с учетом кратности обработок. </w:t>
      </w:r>
    </w:p>
    <w:p w:rsidR="007A0C08" w:rsidRPr="00F27BE7" w:rsidRDefault="007A0C08" w:rsidP="007A0C08">
      <w:pPr>
        <w:ind w:firstLine="709"/>
        <w:jc w:val="both"/>
        <w:rPr>
          <w:color w:val="000000"/>
        </w:rPr>
      </w:pPr>
      <w:r w:rsidRPr="00F27BE7">
        <w:rPr>
          <w:color w:val="000000"/>
        </w:rPr>
        <w:lastRenderedPageBreak/>
        <w:t>Например: объект имеет физическую площадь 12 тыс. м</w:t>
      </w:r>
      <w:proofErr w:type="gramStart"/>
      <w:r w:rsidRPr="00F27BE7">
        <w:rPr>
          <w:color w:val="000000"/>
          <w:vertAlign w:val="superscript"/>
        </w:rPr>
        <w:t>2</w:t>
      </w:r>
      <w:proofErr w:type="gramEnd"/>
      <w:r w:rsidRPr="00F27BE7">
        <w:rPr>
          <w:color w:val="000000"/>
        </w:rPr>
        <w:t>, в течение года на ней проводили дезинфекционные мероприятия 6 раз. Оперативная площадь на этом объекте составит: 12 тыс. м</w:t>
      </w:r>
      <w:proofErr w:type="gramStart"/>
      <w:r w:rsidRPr="00F27BE7">
        <w:rPr>
          <w:color w:val="000000"/>
          <w:vertAlign w:val="superscript"/>
        </w:rPr>
        <w:t>2</w:t>
      </w:r>
      <w:proofErr w:type="gramEnd"/>
      <w:r w:rsidRPr="00F27BE7">
        <w:rPr>
          <w:color w:val="000000"/>
          <w:vertAlign w:val="superscript"/>
        </w:rPr>
        <w:t xml:space="preserve"> </w:t>
      </w:r>
      <w:r w:rsidRPr="00F27BE7">
        <w:rPr>
          <w:color w:val="000000"/>
        </w:rPr>
        <w:t>× 6 = 72 тыс. м</w:t>
      </w:r>
      <w:r w:rsidRPr="00F27BE7">
        <w:rPr>
          <w:color w:val="000000"/>
          <w:vertAlign w:val="superscript"/>
        </w:rPr>
        <w:t>2</w:t>
      </w:r>
      <w:r w:rsidRPr="00F27BE7">
        <w:rPr>
          <w:color w:val="000000"/>
        </w:rPr>
        <w:t>.</w:t>
      </w:r>
    </w:p>
    <w:p w:rsidR="007A0C08" w:rsidRPr="00F27BE7" w:rsidRDefault="007A0C08" w:rsidP="007A0C08">
      <w:pPr>
        <w:ind w:firstLine="709"/>
        <w:jc w:val="both"/>
      </w:pPr>
      <w:r w:rsidRPr="00F27BE7">
        <w:t>1.0.8. Площади профилактической дезинфекции помещений в графах 6 и 7 по строкам 02, 10, 18 указываются в тысячах квадратных метров.</w:t>
      </w:r>
      <w:r w:rsidRPr="00F27BE7">
        <w:rPr>
          <w:vertAlign w:val="superscript"/>
        </w:rPr>
        <w:t xml:space="preserve"> </w:t>
      </w:r>
      <w:r w:rsidRPr="00F27BE7">
        <w:t xml:space="preserve">Например: если надо вписать площадь </w:t>
      </w:r>
      <w:smartTag w:uri="urn:schemas-microsoft-com:office:smarttags" w:element="metricconverter">
        <w:smartTagPr>
          <w:attr w:name="ProductID" w:val="15000 м2"/>
        </w:smartTagPr>
        <w:r w:rsidRPr="00F27BE7">
          <w:t>15000 м</w:t>
        </w:r>
        <w:proofErr w:type="gramStart"/>
        <w:r w:rsidRPr="00F27BE7">
          <w:rPr>
            <w:vertAlign w:val="superscript"/>
          </w:rPr>
          <w:t>2</w:t>
        </w:r>
      </w:smartTag>
      <w:proofErr w:type="gramEnd"/>
      <w:r w:rsidRPr="00F27BE7">
        <w:t xml:space="preserve">, в графу следует внести цифру 15. Дробные доли округляют до целых чисел. Например, если надо вписать в таблицу площадь размером </w:t>
      </w:r>
      <w:smartTag w:uri="urn:schemas-microsoft-com:office:smarttags" w:element="metricconverter">
        <w:smartTagPr>
          <w:attr w:name="ProductID" w:val="15600 м2"/>
        </w:smartTagPr>
        <w:r w:rsidRPr="00F27BE7">
          <w:t>15600 м</w:t>
        </w:r>
        <w:proofErr w:type="gramStart"/>
        <w:r w:rsidRPr="00F27BE7">
          <w:rPr>
            <w:vertAlign w:val="superscript"/>
          </w:rPr>
          <w:t>2</w:t>
        </w:r>
      </w:smartTag>
      <w:proofErr w:type="gramEnd"/>
      <w:r w:rsidRPr="00F27BE7">
        <w:t xml:space="preserve">, вносят цифру 16, если площадь составляет </w:t>
      </w:r>
      <w:smartTag w:uri="urn:schemas-microsoft-com:office:smarttags" w:element="metricconverter">
        <w:smartTagPr>
          <w:attr w:name="ProductID" w:val="15400 м2"/>
        </w:smartTagPr>
        <w:r w:rsidRPr="00F27BE7">
          <w:t>15400 м</w:t>
        </w:r>
        <w:r w:rsidRPr="00F27BE7">
          <w:rPr>
            <w:vertAlign w:val="superscript"/>
          </w:rPr>
          <w:t>2</w:t>
        </w:r>
      </w:smartTag>
      <w:r w:rsidRPr="00F27BE7">
        <w:t xml:space="preserve">, в раздел вносят цифру 15.   </w:t>
      </w:r>
    </w:p>
    <w:p w:rsidR="007A0C08" w:rsidRPr="00F27BE7" w:rsidRDefault="007A0C08" w:rsidP="007A0C08">
      <w:pPr>
        <w:ind w:firstLine="709"/>
        <w:jc w:val="both"/>
      </w:pPr>
      <w:r w:rsidRPr="00F27BE7">
        <w:t>1.0.9. Площади обработки почвы, песка, осадков сточных вод, биологических прудов и др., а также систем сбора и удаления мусора, систем вентиляции (строки 03, 04, 05, 06, 11, 12, 13, 14, 19, 20, 21, 22) указывают в квадратных метрах. Если на объекте учет проводился в кубических метрах, для внесения данных в учетную форму делают перерасчет на квадратные метры. Для этого умножают длину обработанного (продезинфицированного) объекта на его ширину.</w:t>
      </w:r>
    </w:p>
    <w:p w:rsidR="007A0C08" w:rsidRPr="00F27BE7" w:rsidRDefault="007A0C08" w:rsidP="007A0C08">
      <w:pPr>
        <w:ind w:firstLine="709"/>
        <w:jc w:val="both"/>
      </w:pPr>
    </w:p>
    <w:p w:rsidR="007A0C08" w:rsidRPr="00F27BE7" w:rsidRDefault="007A0C08" w:rsidP="007A0C08">
      <w:pPr>
        <w:jc w:val="center"/>
        <w:rPr>
          <w:b/>
        </w:rPr>
      </w:pPr>
      <w:r w:rsidRPr="00F27BE7">
        <w:rPr>
          <w:b/>
        </w:rPr>
        <w:t>Раздел 1.1. Профилактические</w:t>
      </w:r>
      <w:r w:rsidRPr="00F27BE7">
        <w:rPr>
          <w:b/>
          <w:color w:val="000000"/>
        </w:rPr>
        <w:t xml:space="preserve"> мероприятия по дезинфекции </w:t>
      </w:r>
      <w:r w:rsidRPr="00F27BE7">
        <w:rPr>
          <w:b/>
        </w:rPr>
        <w:t>(санитарная обработка людей и камерная обработка вещей).</w:t>
      </w:r>
    </w:p>
    <w:p w:rsidR="007A0C08" w:rsidRPr="00F27BE7" w:rsidRDefault="007A0C08" w:rsidP="007A0C08">
      <w:pPr>
        <w:jc w:val="center"/>
        <w:rPr>
          <w:color w:val="FF0000"/>
          <w:sz w:val="12"/>
          <w:szCs w:val="12"/>
        </w:rPr>
      </w:pPr>
    </w:p>
    <w:p w:rsidR="007A0C08" w:rsidRPr="00F27BE7" w:rsidRDefault="007A0C08" w:rsidP="007A0C08">
      <w:pPr>
        <w:ind w:firstLine="709"/>
        <w:jc w:val="both"/>
      </w:pPr>
      <w:r w:rsidRPr="00F27BE7">
        <w:t>1.1.1. Раздел 1.1 содержит данные, характеризующие объем мероприятий по санитарной обработке людей и камерной обработке вещей с профилактической целью.</w:t>
      </w:r>
    </w:p>
    <w:p w:rsidR="007A0C08" w:rsidRPr="00F27BE7" w:rsidRDefault="007A0C08" w:rsidP="007A0C08">
      <w:pPr>
        <w:ind w:firstLine="709"/>
        <w:jc w:val="both"/>
      </w:pPr>
      <w:r w:rsidRPr="00F27BE7">
        <w:t>1.1.2. В графе 3 «Профилактическая санитарная обработка людей» указывают число санитарных обработок людей, включая повторные обработки одних и тех же лиц, кроме санитарной обработки людей, проведенной в очагах инфекционных заболеваний (сведения об обработках в инфекционных очагах отражают в Разделе 4).</w:t>
      </w:r>
    </w:p>
    <w:p w:rsidR="007A0C08" w:rsidRPr="00F27BE7" w:rsidRDefault="007A0C08" w:rsidP="007A0C08">
      <w:pPr>
        <w:ind w:firstLine="709"/>
        <w:jc w:val="both"/>
      </w:pPr>
      <w:r w:rsidRPr="00F27BE7">
        <w:t>1.1.3. В графе 4 «Камерная обработка вещей с профилактической целью» указывают вес вещей, прошедших камерную обработку, кроме камерной обработки, проведенной в очагах инфекционных заболеваний (сведения об обработках в инфекционных очагах отражают в Разделе 4). Вес обработанных вещей указывают в тоннах до третьего знака после запятой.</w:t>
      </w:r>
    </w:p>
    <w:p w:rsidR="007A0C08" w:rsidRPr="00F27BE7" w:rsidRDefault="007A0C08" w:rsidP="007A0C08">
      <w:pPr>
        <w:ind w:firstLine="709"/>
        <w:jc w:val="both"/>
      </w:pPr>
      <w:r w:rsidRPr="00F27BE7">
        <w:t xml:space="preserve">Например: если вес вещей, прошедших камерную обработку, составляет </w:t>
      </w:r>
      <w:smartTag w:uri="urn:schemas-microsoft-com:office:smarttags" w:element="metricconverter">
        <w:smartTagPr>
          <w:attr w:name="ProductID" w:val="325 кг"/>
        </w:smartTagPr>
        <w:r w:rsidRPr="00F27BE7">
          <w:t>325 кг</w:t>
        </w:r>
      </w:smartTag>
      <w:r w:rsidRPr="00F27BE7">
        <w:t>, в соответствующей строке следует указывать 0,325 тонны.</w:t>
      </w:r>
    </w:p>
    <w:p w:rsidR="007A0C08" w:rsidRPr="00F27BE7" w:rsidRDefault="007A0C08" w:rsidP="007A0C08">
      <w:pPr>
        <w:ind w:firstLine="709"/>
        <w:jc w:val="both"/>
      </w:pPr>
    </w:p>
    <w:p w:rsidR="007A0C08" w:rsidRPr="00F27BE7" w:rsidRDefault="007A0C08" w:rsidP="007A0C08">
      <w:pPr>
        <w:keepNext/>
        <w:jc w:val="center"/>
        <w:outlineLvl w:val="1"/>
        <w:rPr>
          <w:b/>
          <w:bCs/>
          <w:color w:val="000000"/>
        </w:rPr>
      </w:pPr>
      <w:r w:rsidRPr="00F27BE7">
        <w:rPr>
          <w:b/>
          <w:bCs/>
          <w:color w:val="000000"/>
        </w:rPr>
        <w:t>Раздел 2.0. Профилактические и противоэпидемические мероприятия по дезинсекции.</w:t>
      </w:r>
    </w:p>
    <w:p w:rsidR="007A0C08" w:rsidRPr="00F27BE7" w:rsidRDefault="007A0C08" w:rsidP="007A0C08">
      <w:pPr>
        <w:rPr>
          <w:sz w:val="20"/>
        </w:rPr>
      </w:pPr>
    </w:p>
    <w:p w:rsidR="007A0C08" w:rsidRPr="00F27BE7" w:rsidRDefault="007A0C08" w:rsidP="007A0C08">
      <w:pPr>
        <w:ind w:firstLine="709"/>
        <w:jc w:val="both"/>
      </w:pPr>
      <w:r w:rsidRPr="00F27BE7">
        <w:t>2.0.1. Раздел 2.0 содержит данные, характеризующие объем и качество проведенных профилактических и противоэпидемических мероприятий по борьбе с членистоногими.</w:t>
      </w:r>
    </w:p>
    <w:p w:rsidR="007A0C08" w:rsidRPr="00F27BE7" w:rsidRDefault="007A0C08" w:rsidP="007A0C08">
      <w:pPr>
        <w:ind w:firstLine="709"/>
        <w:jc w:val="both"/>
      </w:pPr>
      <w:r w:rsidRPr="00F27BE7">
        <w:t xml:space="preserve">2.0.2. Строки 01-10 заполняют организации, подведомственные </w:t>
      </w:r>
      <w:proofErr w:type="spellStart"/>
      <w:r w:rsidRPr="00F27BE7">
        <w:t>Роспотребнадзору</w:t>
      </w:r>
      <w:proofErr w:type="spellEnd"/>
      <w:r w:rsidRPr="00F27BE7">
        <w:t xml:space="preserve"> – ФБУЗ «Центры гигиены и эпидемиологии» в субъектах Российской Федерации и по железнодорожному транспорту, федеральные государственные унитарные предприятия (ФГУП) дезинфекционного профиля. Строки 11-20 заполняют структурные подразделения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Строки 21-30 заполняют иные коммерческие и некоммерческие дезинфекционного профиля и индивидуальные предприниматели по оказанию дезинфекционных услуг, а также БУЗ дезинфекционные центры (станции) и государственные унитарные предприятия дезинфекционного профиля.</w:t>
      </w:r>
    </w:p>
    <w:p w:rsidR="007A0C08" w:rsidRPr="00F27BE7" w:rsidRDefault="007A0C08" w:rsidP="007A0C08">
      <w:pPr>
        <w:ind w:firstLine="709"/>
        <w:jc w:val="both"/>
      </w:pPr>
      <w:r w:rsidRPr="00F27BE7">
        <w:t>2.0.3. В графе 3 указывают число объектов, на которых систематически или разово проводились дезинсекционные мероприятия (в том числе профилактические, истребительные и контрольные).</w:t>
      </w:r>
    </w:p>
    <w:p w:rsidR="007A0C08" w:rsidRPr="00F27BE7" w:rsidRDefault="007A0C08" w:rsidP="007A0C08">
      <w:pPr>
        <w:ind w:firstLine="709"/>
        <w:jc w:val="both"/>
      </w:pPr>
      <w:r w:rsidRPr="00F27BE7">
        <w:t>Графу 3 по строкам 02, 12, 22</w:t>
      </w:r>
      <w:r w:rsidRPr="00F27BE7">
        <w:rPr>
          <w:color w:val="FF0000"/>
        </w:rPr>
        <w:t xml:space="preserve"> </w:t>
      </w:r>
      <w:r w:rsidRPr="00F27BE7">
        <w:t>– «надворные установки» заполняют с учетом того, что одна надворная установка (объект) – это уборная на 2 очка или 1 мусорный контейнер (ящик, сборник).</w:t>
      </w:r>
    </w:p>
    <w:p w:rsidR="007A0C08" w:rsidRPr="00F27BE7" w:rsidRDefault="007A0C08" w:rsidP="007A0C08">
      <w:pPr>
        <w:ind w:firstLine="709"/>
        <w:jc w:val="both"/>
      </w:pPr>
      <w:r w:rsidRPr="00F27BE7">
        <w:lastRenderedPageBreak/>
        <w:t xml:space="preserve">Графу 3 по строкам 03, 13, 23 – «другие места </w:t>
      </w:r>
      <w:proofErr w:type="spellStart"/>
      <w:r w:rsidRPr="00F27BE7">
        <w:t>выплода</w:t>
      </w:r>
      <w:proofErr w:type="spellEnd"/>
      <w:r w:rsidRPr="00F27BE7">
        <w:t xml:space="preserve"> мух» заполняют с учетом того, что объект – это организованная или неорганизованная свалка. </w:t>
      </w:r>
    </w:p>
    <w:p w:rsidR="007A0C08" w:rsidRPr="00F27BE7" w:rsidRDefault="007A0C08" w:rsidP="007A0C08">
      <w:pPr>
        <w:ind w:firstLine="709"/>
        <w:jc w:val="both"/>
      </w:pPr>
      <w:r w:rsidRPr="00F27BE7">
        <w:t>Объектом дезинсекции в помещении (строки 04-08, 14-18, 24-28) считают каждое отдельное строение или его часть, имеющее единое целевое назначение и хозяйственную принадлежность.</w:t>
      </w:r>
    </w:p>
    <w:p w:rsidR="007A0C08" w:rsidRPr="00F27BE7" w:rsidRDefault="007A0C08" w:rsidP="007A0C08">
      <w:pPr>
        <w:ind w:firstLine="709"/>
        <w:jc w:val="both"/>
      </w:pPr>
      <w:r w:rsidRPr="00F27BE7">
        <w:t xml:space="preserve">Объектом дезинсекции на открытых территориях (строки 09-10, 19-20, 29-30) считают заказчика дезинсекционных обработок на этих территориях. </w:t>
      </w:r>
    </w:p>
    <w:p w:rsidR="007A0C08" w:rsidRPr="00F27BE7" w:rsidRDefault="007A0C08" w:rsidP="007A0C08">
      <w:pPr>
        <w:ind w:firstLine="709"/>
        <w:jc w:val="both"/>
      </w:pPr>
      <w:r w:rsidRPr="00F27BE7">
        <w:t>2.0.4. В графе 6 (физическая площадь) указывают фактическую площадь объектов, на которых проводились систематические и разовые дезинсекционные мероприятия.</w:t>
      </w:r>
    </w:p>
    <w:p w:rsidR="007A0C08" w:rsidRPr="00F27BE7" w:rsidRDefault="007A0C08" w:rsidP="007A0C08">
      <w:pPr>
        <w:ind w:firstLine="709"/>
        <w:jc w:val="both"/>
      </w:pPr>
      <w:r w:rsidRPr="00F27BE7">
        <w:t xml:space="preserve">2.0.5. В графе 7 (оперативная площадь) указывают суммарную площадь объектов с учетом кратности обработок (пример приведен в пункте 1.0.6). </w:t>
      </w:r>
    </w:p>
    <w:p w:rsidR="007A0C08" w:rsidRPr="00F27BE7" w:rsidRDefault="007A0C08" w:rsidP="007A0C08">
      <w:pPr>
        <w:ind w:firstLine="709"/>
        <w:jc w:val="both"/>
      </w:pPr>
      <w:r w:rsidRPr="00F27BE7">
        <w:t xml:space="preserve">2.0.6. В графе 8 указывают суммарную площадь объектов, на которой проводился контроль качества дезинсекции (с учетом кратности)  при осуществлении надзорных функций. Графу заполняют органы, осуществляющие федеральный государственный санитарно-эпидемиологический надзор. Суммарная площадь объектов от исполнителей дезинсекций, осуществляющих самоконтроль или производственный контроль, в данную графу не включается. </w:t>
      </w:r>
    </w:p>
    <w:p w:rsidR="007A0C08" w:rsidRPr="00F27BE7" w:rsidRDefault="007A0C08" w:rsidP="007A0C08">
      <w:pPr>
        <w:ind w:firstLine="709"/>
        <w:jc w:val="both"/>
      </w:pPr>
      <w:r w:rsidRPr="00F27BE7">
        <w:t xml:space="preserve">2.0.7. В графе 9 указывают физическую (фактическую) площадь, которую характеризуют, как заселенную членистоногими, после проведенных обработок, при этом указывают площадь заселенных членистоногими объектов на конец года. </w:t>
      </w:r>
    </w:p>
    <w:p w:rsidR="007A0C08" w:rsidRPr="00F27BE7" w:rsidRDefault="007A0C08" w:rsidP="007A0C08">
      <w:pPr>
        <w:ind w:firstLine="709"/>
        <w:jc w:val="both"/>
      </w:pPr>
      <w:proofErr w:type="gramStart"/>
      <w:r w:rsidRPr="00F27BE7">
        <w:t xml:space="preserve">Площадь считают заселенной, если по прошествии сроков санации (в данном случае санация – это освобождение объекта от членистоногих, имеющих эпидемиологическое или санитарно-гигиеническое значение) на ней обнаруживаются членистоногие, против которых были проведены дезинсекционные мероприятия.  </w:t>
      </w:r>
      <w:proofErr w:type="gramEnd"/>
    </w:p>
    <w:p w:rsidR="007A0C08" w:rsidRPr="00F27BE7" w:rsidRDefault="007A0C08" w:rsidP="007A0C08">
      <w:pPr>
        <w:ind w:firstLine="709"/>
        <w:jc w:val="both"/>
      </w:pPr>
      <w:proofErr w:type="gramStart"/>
      <w:r w:rsidRPr="00F27BE7">
        <w:t>Сроки санации следующие: для рыжих тараканов – 100 дней после обработки, для черных тараканов – 180 дней, для мух – 7 дней, для муравьев – 6 месяцев, для  клопов – 12 дней, для блох – 15 дней.</w:t>
      </w:r>
      <w:proofErr w:type="gramEnd"/>
    </w:p>
    <w:p w:rsidR="007A0C08" w:rsidRPr="00F27BE7" w:rsidRDefault="007A0C08" w:rsidP="007A0C08">
      <w:pPr>
        <w:ind w:firstLine="709"/>
        <w:jc w:val="both"/>
      </w:pPr>
      <w:r w:rsidRPr="00F27BE7">
        <w:t>2.0.8. В графах 6, 7, 8, 9 по строкам 03-08, 13-18, 23-28 площади указываются в тысячах квадратных метрах (пример приведен в пункте 1.0.7).</w:t>
      </w:r>
    </w:p>
    <w:p w:rsidR="007A0C08" w:rsidRPr="00F27BE7" w:rsidRDefault="007A0C08" w:rsidP="007A0C08">
      <w:pPr>
        <w:ind w:firstLine="709"/>
        <w:jc w:val="both"/>
      </w:pPr>
    </w:p>
    <w:p w:rsidR="007A0C08" w:rsidRPr="00F27BE7" w:rsidRDefault="007A0C08" w:rsidP="007A0C08">
      <w:pPr>
        <w:jc w:val="center"/>
        <w:rPr>
          <w:b/>
          <w:color w:val="000000"/>
        </w:rPr>
      </w:pPr>
      <w:r w:rsidRPr="00F27BE7">
        <w:rPr>
          <w:b/>
        </w:rPr>
        <w:t>Раздел 2.1.</w:t>
      </w:r>
      <w:r w:rsidRPr="00F27BE7">
        <w:rPr>
          <w:b/>
          <w:color w:val="000000"/>
        </w:rPr>
        <w:t xml:space="preserve"> Противоклещевые мероприятия.</w:t>
      </w:r>
    </w:p>
    <w:p w:rsidR="007A0C08" w:rsidRPr="00F27BE7" w:rsidRDefault="007A0C08" w:rsidP="007A0C08">
      <w:pPr>
        <w:ind w:firstLine="709"/>
        <w:jc w:val="center"/>
        <w:rPr>
          <w:color w:val="FF0000"/>
          <w:sz w:val="12"/>
          <w:szCs w:val="12"/>
        </w:rPr>
      </w:pPr>
    </w:p>
    <w:p w:rsidR="007A0C08" w:rsidRPr="00F27BE7" w:rsidRDefault="007A0C08" w:rsidP="007A0C08">
      <w:pPr>
        <w:ind w:firstLine="709"/>
        <w:jc w:val="both"/>
      </w:pPr>
      <w:r w:rsidRPr="00F27BE7">
        <w:t>2.1.1. Раздел 2.1. содержит данные, характеризующие объем и качество противоклещевых мероприятий, а также количество зарегистрированных присасываний клещей за отчетный период.</w:t>
      </w:r>
    </w:p>
    <w:p w:rsidR="007A0C08" w:rsidRPr="00F27BE7" w:rsidRDefault="007A0C08" w:rsidP="007A0C08">
      <w:pPr>
        <w:ind w:firstLine="709"/>
        <w:jc w:val="both"/>
      </w:pPr>
    </w:p>
    <w:p w:rsidR="007A0C08" w:rsidRPr="00F27BE7" w:rsidRDefault="007A0C08" w:rsidP="007A0C08">
      <w:pPr>
        <w:keepNext/>
        <w:ind w:firstLine="709"/>
        <w:jc w:val="center"/>
        <w:outlineLvl w:val="5"/>
        <w:rPr>
          <w:b/>
          <w:color w:val="000000"/>
        </w:rPr>
      </w:pPr>
    </w:p>
    <w:p w:rsidR="007A0C08" w:rsidRPr="00F27BE7" w:rsidRDefault="007A0C08" w:rsidP="007A0C08">
      <w:pPr>
        <w:keepNext/>
        <w:ind w:firstLine="709"/>
        <w:jc w:val="center"/>
        <w:outlineLvl w:val="5"/>
        <w:rPr>
          <w:b/>
          <w:color w:val="000000"/>
        </w:rPr>
      </w:pPr>
      <w:r w:rsidRPr="00F27BE7">
        <w:rPr>
          <w:b/>
          <w:color w:val="000000"/>
        </w:rPr>
        <w:t>Раздел 3. Профилактические и противоэпидемические мероприятия по дератизации.</w:t>
      </w:r>
    </w:p>
    <w:p w:rsidR="007A0C08" w:rsidRPr="00F27BE7" w:rsidRDefault="007A0C08" w:rsidP="007A0C08">
      <w:pPr>
        <w:rPr>
          <w:sz w:val="20"/>
        </w:rPr>
      </w:pPr>
    </w:p>
    <w:p w:rsidR="007A0C08" w:rsidRPr="00F27BE7" w:rsidRDefault="007A0C08" w:rsidP="007A0C08">
      <w:pPr>
        <w:ind w:firstLine="709"/>
        <w:jc w:val="both"/>
        <w:rPr>
          <w:color w:val="000000"/>
        </w:rPr>
      </w:pPr>
      <w:r w:rsidRPr="00F27BE7">
        <w:rPr>
          <w:color w:val="000000"/>
        </w:rPr>
        <w:t xml:space="preserve">3.1. Раздел 3 содержит данные, характеризующие объем и качество проведенных профилактических и противоэпидемических мероприятий по борьбе с грызунами в населенных пунктах, в том числе на </w:t>
      </w:r>
      <w:proofErr w:type="spellStart"/>
      <w:r w:rsidRPr="00F27BE7">
        <w:rPr>
          <w:color w:val="000000"/>
        </w:rPr>
        <w:t>эпидемиологически</w:t>
      </w:r>
      <w:proofErr w:type="spellEnd"/>
      <w:r w:rsidRPr="00F27BE7">
        <w:rPr>
          <w:color w:val="000000"/>
        </w:rPr>
        <w:t xml:space="preserve"> значимых категориях объектов. </w:t>
      </w:r>
    </w:p>
    <w:p w:rsidR="007A0C08" w:rsidRPr="00F27BE7" w:rsidRDefault="007A0C08" w:rsidP="007A0C08">
      <w:pPr>
        <w:ind w:firstLine="709"/>
        <w:jc w:val="both"/>
        <w:rPr>
          <w:color w:val="000000"/>
        </w:rPr>
      </w:pPr>
      <w:r w:rsidRPr="00F27BE7">
        <w:rPr>
          <w:color w:val="000000"/>
        </w:rPr>
        <w:t xml:space="preserve">3.2. В подразделе 3000 строки 01-07 заполняют организации, подведомственные </w:t>
      </w:r>
      <w:proofErr w:type="spellStart"/>
      <w:r w:rsidRPr="00F27BE7">
        <w:rPr>
          <w:color w:val="000000"/>
        </w:rPr>
        <w:t>Роспотребнадзору</w:t>
      </w:r>
      <w:proofErr w:type="spellEnd"/>
      <w:r w:rsidRPr="00F27BE7">
        <w:rPr>
          <w:color w:val="000000"/>
        </w:rPr>
        <w:t xml:space="preserve"> </w:t>
      </w:r>
      <w:r w:rsidRPr="00F27BE7">
        <w:t>–</w:t>
      </w:r>
      <w:r w:rsidRPr="00F27BE7">
        <w:rPr>
          <w:color w:val="000000"/>
        </w:rPr>
        <w:t xml:space="preserve"> ФБУЗ центры гигиены и эпидемиологии в субъектах Российской Федерации и по железнодорожному транспорту, федеральные государственные унитарные предприятия (ФГУП) дезинфекционного профиля. Строки 08-14 заполняют структурные подразделения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организации, ФМБА России. Строки 15-21 заполняют иные коммерческие и некоммерческие организации дезинфекционного профиля и индивидуальные предприниматели, оказывающие </w:t>
      </w:r>
      <w:r w:rsidRPr="00F27BE7">
        <w:rPr>
          <w:color w:val="000000"/>
        </w:rPr>
        <w:lastRenderedPageBreak/>
        <w:t xml:space="preserve">дезинфекционные услуги, в т.ч. БУЗ дезинфекционные центры (станции), государственные унитарные предприятия дезинфекционного профиля. </w:t>
      </w:r>
    </w:p>
    <w:p w:rsidR="007A0C08" w:rsidRPr="00F27BE7" w:rsidRDefault="007A0C08" w:rsidP="007A0C08">
      <w:pPr>
        <w:ind w:firstLine="709"/>
        <w:jc w:val="both"/>
        <w:rPr>
          <w:color w:val="000000"/>
        </w:rPr>
      </w:pPr>
      <w:r w:rsidRPr="00F27BE7">
        <w:rPr>
          <w:color w:val="000000"/>
        </w:rPr>
        <w:t xml:space="preserve">3.3. В графе 3 указывают число объектов, на которых систематически и разово проводились </w:t>
      </w:r>
      <w:proofErr w:type="spellStart"/>
      <w:r w:rsidRPr="00F27BE7">
        <w:rPr>
          <w:color w:val="000000"/>
        </w:rPr>
        <w:t>дератизационные</w:t>
      </w:r>
      <w:proofErr w:type="spellEnd"/>
      <w:r w:rsidRPr="00F27BE7">
        <w:rPr>
          <w:color w:val="000000"/>
        </w:rPr>
        <w:t xml:space="preserve"> мероприятия (в том числе профилактические, истребительные и контрольные). </w:t>
      </w:r>
    </w:p>
    <w:p w:rsidR="007A0C08" w:rsidRPr="00F27BE7" w:rsidRDefault="007A0C08" w:rsidP="007A0C08">
      <w:pPr>
        <w:ind w:firstLine="709"/>
        <w:jc w:val="both"/>
        <w:rPr>
          <w:color w:val="000000"/>
        </w:rPr>
      </w:pPr>
      <w:r w:rsidRPr="00F27BE7">
        <w:rPr>
          <w:color w:val="000000"/>
        </w:rPr>
        <w:t>Объектом дератизации в населенном пункте (строки 01-05, 08-12, 15-19) считают каждое отдельное строение или его часть, имеющее единое целевое назначение и хозяйственную принадлежность.</w:t>
      </w:r>
    </w:p>
    <w:p w:rsidR="007A0C08" w:rsidRPr="00F27BE7" w:rsidRDefault="007A0C08" w:rsidP="007A0C08">
      <w:pPr>
        <w:ind w:firstLine="709"/>
        <w:jc w:val="both"/>
        <w:rPr>
          <w:color w:val="000000"/>
        </w:rPr>
      </w:pPr>
      <w:r w:rsidRPr="00F27BE7">
        <w:rPr>
          <w:color w:val="000000"/>
        </w:rPr>
        <w:t xml:space="preserve">Объектом дератизации на открытых территориях (строки 06-07, 13-14, 20-21) считают заказчика </w:t>
      </w:r>
      <w:proofErr w:type="spellStart"/>
      <w:r w:rsidRPr="00F27BE7">
        <w:rPr>
          <w:color w:val="000000"/>
        </w:rPr>
        <w:t>дератизационных</w:t>
      </w:r>
      <w:proofErr w:type="spellEnd"/>
      <w:r w:rsidRPr="00F27BE7">
        <w:rPr>
          <w:color w:val="000000"/>
        </w:rPr>
        <w:t xml:space="preserve"> обработок на этих территориях. </w:t>
      </w:r>
    </w:p>
    <w:p w:rsidR="007A0C08" w:rsidRPr="00F27BE7" w:rsidRDefault="007A0C08" w:rsidP="007A0C08">
      <w:pPr>
        <w:ind w:firstLine="709"/>
        <w:jc w:val="both"/>
        <w:rPr>
          <w:sz w:val="20"/>
        </w:rPr>
      </w:pPr>
      <w:r w:rsidRPr="00F27BE7">
        <w:t xml:space="preserve">3.4. В графе 6 (физическая площадь) указывают суммарную физическую (фактическую) площадь объектов, на которых проводили систематические и разовые </w:t>
      </w:r>
      <w:proofErr w:type="spellStart"/>
      <w:r w:rsidRPr="00F27BE7">
        <w:t>дератизационные</w:t>
      </w:r>
      <w:proofErr w:type="spellEnd"/>
      <w:r w:rsidRPr="00F27BE7">
        <w:t xml:space="preserve"> мероприятия</w:t>
      </w:r>
      <w:r w:rsidRPr="00F27BE7">
        <w:rPr>
          <w:sz w:val="20"/>
        </w:rPr>
        <w:t>.</w:t>
      </w:r>
    </w:p>
    <w:p w:rsidR="007A0C08" w:rsidRPr="00F27BE7" w:rsidRDefault="007A0C08" w:rsidP="007A0C08">
      <w:pPr>
        <w:ind w:firstLine="709"/>
        <w:jc w:val="both"/>
      </w:pPr>
      <w:r w:rsidRPr="00F27BE7">
        <w:t>3.5. В графе 7 (оперативная площадь) указывают суммарную площадь объектов с учетом кратности обработок (пример приведен в пункте 1.0.6.).</w:t>
      </w:r>
    </w:p>
    <w:p w:rsidR="007A0C08" w:rsidRPr="00F27BE7" w:rsidRDefault="007A0C08" w:rsidP="007A0C08">
      <w:pPr>
        <w:ind w:firstLine="709"/>
        <w:jc w:val="both"/>
      </w:pPr>
      <w:r w:rsidRPr="00F27BE7">
        <w:t xml:space="preserve">3.6. В графе 8 указывают суммарную площадь объектов, на которой проводился контроль качества дератизации (с учетом кратности) при осуществлении надзорных функций. Графу заполняют органы, осуществляющие федеральный государственный санитарно-эпидемиологический надзор. Суммарная площадь объектов от исполнителей дератизаций, осуществляющих самоконтроль или производственный контроль, в данную графу не включается. </w:t>
      </w:r>
    </w:p>
    <w:p w:rsidR="007A0C08" w:rsidRPr="00F27BE7" w:rsidRDefault="007A0C08" w:rsidP="007A0C08">
      <w:pPr>
        <w:ind w:firstLine="709"/>
        <w:jc w:val="both"/>
      </w:pPr>
      <w:r w:rsidRPr="00F27BE7">
        <w:t xml:space="preserve">3.7. В графе 9 указывают физическую (фактическую) площадь, после проведенных обработок, которую характеризуют как заселенную грызунами. Площадь считают заселенной, если по истечении срока санации на ней обнаруживаются грызуны и (или) свежие следы их жизнедеятельности (в данном случае санация – это освобождение объекта от грызунов). Срок санации для грызунов составляет 3 месяца. При этом в графе 9 указывают площадь заселенную грызунами, выявленную на конец года. </w:t>
      </w:r>
    </w:p>
    <w:p w:rsidR="007A0C08" w:rsidRPr="00F27BE7" w:rsidRDefault="007A0C08" w:rsidP="007A0C08">
      <w:pPr>
        <w:ind w:firstLine="709"/>
        <w:jc w:val="both"/>
      </w:pPr>
      <w:r w:rsidRPr="00F27BE7">
        <w:t>3.8. В графах 6, 7, 8, 9 по строкам 01-05, 08-12, 15-19, площади указываются в тысячах квадратных метрах (пример приведен в пункте 1.0.7).</w:t>
      </w:r>
    </w:p>
    <w:p w:rsidR="007A0C08" w:rsidRPr="00F27BE7" w:rsidRDefault="007A0C08" w:rsidP="007A0C08">
      <w:pPr>
        <w:ind w:firstLine="709"/>
        <w:jc w:val="both"/>
      </w:pPr>
      <w:r w:rsidRPr="00F27BE7">
        <w:t xml:space="preserve">3.9. Подраздел 3100 заполняют все организации, которые проводили обследования помещений методом отлова мышевидных грызунов на ловушки. Подраздел содержит данные, на основании которых получают показатель численности мышевидных грызунов в помещениях. Показатель численности  мышевидных грызунов в помещениях – это число отловленных особей, приходящееся на каждую тысячу квадратных метров обследованной площади помещений. Обследования проводят на заселенной грызунами площади. </w:t>
      </w:r>
    </w:p>
    <w:p w:rsidR="007A0C08" w:rsidRPr="00F27BE7" w:rsidRDefault="007A0C08" w:rsidP="007A0C08">
      <w:pPr>
        <w:ind w:firstLine="709"/>
        <w:jc w:val="both"/>
      </w:pPr>
      <w:r w:rsidRPr="00F27BE7">
        <w:t>3.10. В подраздел 3100, по строкам 01, 03, 05 вносят данные по обследованной площади методом расстановки ловушек из расчета одна ловушка на 20 квадратных метров. Обследованную площадь записывают в тысячах квадратных метрах до третьего знака после запятой. Например: обследовано ловушками 465м</w:t>
      </w:r>
      <w:r w:rsidRPr="00F27BE7">
        <w:rPr>
          <w:vertAlign w:val="superscript"/>
        </w:rPr>
        <w:t xml:space="preserve">2   </w:t>
      </w:r>
      <w:r w:rsidRPr="00F27BE7">
        <w:t>–  следует записать «0,465».</w:t>
      </w:r>
    </w:p>
    <w:p w:rsidR="007A0C08" w:rsidRPr="00F27BE7" w:rsidRDefault="007A0C08" w:rsidP="007A0C08">
      <w:pPr>
        <w:ind w:firstLine="709"/>
        <w:jc w:val="both"/>
      </w:pPr>
      <w:r w:rsidRPr="00F27BE7">
        <w:t>3.11. В подраздел 3100, по строкам 02, 04, 06 вносят данные о числе отловленных мышевидных грызунов на соответствующей площади.</w:t>
      </w:r>
      <w:r>
        <w:br/>
      </w:r>
      <w:r w:rsidRPr="00F27BE7">
        <w:t xml:space="preserve">К мышевидным грызунам относят мышей, крыс, полевок, других мелких грызунов. </w:t>
      </w:r>
    </w:p>
    <w:p w:rsidR="007A0C08" w:rsidRPr="00F27BE7" w:rsidRDefault="007A0C08" w:rsidP="007A0C08">
      <w:pPr>
        <w:ind w:firstLine="709"/>
        <w:jc w:val="both"/>
      </w:pPr>
      <w:r w:rsidRPr="00F27BE7">
        <w:t xml:space="preserve">3.12. Подраздел 3200 заполняют все организации, которые проводили обследования открытых территорий методом отлова мышевидных грызунов на ловушки. Подраздел содержит данные, на основании которых получают показатель численности мышевидных грызунов в открытых территориях. Показатель численности мышевидных грызунов на открытых территориях – это число отловленных особей на каждые сто ловушек в сутки. Ловушки расставляют через каждые </w:t>
      </w:r>
      <w:smartTag w:uri="urn:schemas-microsoft-com:office:smarttags" w:element="metricconverter">
        <w:smartTagPr>
          <w:attr w:name="ProductID" w:val="5 метров"/>
        </w:smartTagPr>
        <w:r w:rsidRPr="00F27BE7">
          <w:t>5 метров</w:t>
        </w:r>
      </w:smartTag>
      <w:r w:rsidRPr="00F27BE7">
        <w:t>.</w:t>
      </w:r>
    </w:p>
    <w:p w:rsidR="007A0C08" w:rsidRPr="00F27BE7" w:rsidRDefault="007A0C08" w:rsidP="007A0C08">
      <w:pPr>
        <w:ind w:firstLine="709"/>
        <w:jc w:val="both"/>
        <w:rPr>
          <w:color w:val="000000"/>
        </w:rPr>
      </w:pPr>
      <w:r w:rsidRPr="00F27BE7">
        <w:rPr>
          <w:color w:val="000000"/>
        </w:rPr>
        <w:t xml:space="preserve">3.13. В подраздел 3200, по строкам 01, 03 вносят число </w:t>
      </w:r>
      <w:proofErr w:type="gramStart"/>
      <w:r w:rsidRPr="00F27BE7">
        <w:rPr>
          <w:color w:val="000000"/>
        </w:rPr>
        <w:t>рассчитанных</w:t>
      </w:r>
      <w:proofErr w:type="gramEnd"/>
      <w:r w:rsidRPr="00F27BE7">
        <w:rPr>
          <w:color w:val="000000"/>
        </w:rPr>
        <w:t xml:space="preserve"> </w:t>
      </w:r>
      <w:proofErr w:type="spellStart"/>
      <w:r w:rsidRPr="00F27BE7">
        <w:rPr>
          <w:color w:val="000000"/>
        </w:rPr>
        <w:t>ловушко-суток</w:t>
      </w:r>
      <w:proofErr w:type="spellEnd"/>
      <w:r w:rsidRPr="00F27BE7">
        <w:rPr>
          <w:color w:val="000000"/>
        </w:rPr>
        <w:t xml:space="preserve">. Например: на открытой территории было расставлено 70 ловушек, за которыми велось наблюдение 3 суток. Число </w:t>
      </w:r>
      <w:proofErr w:type="spellStart"/>
      <w:r w:rsidRPr="00F27BE7">
        <w:rPr>
          <w:color w:val="000000"/>
        </w:rPr>
        <w:t>ловушко-суток</w:t>
      </w:r>
      <w:proofErr w:type="spellEnd"/>
      <w:r w:rsidRPr="00F27BE7">
        <w:rPr>
          <w:color w:val="000000"/>
        </w:rPr>
        <w:t xml:space="preserve"> составит 70 × 3 = 210.</w:t>
      </w:r>
    </w:p>
    <w:p w:rsidR="007A0C08" w:rsidRPr="00F27BE7" w:rsidRDefault="007A0C08" w:rsidP="007A0C08">
      <w:pPr>
        <w:ind w:firstLine="709"/>
        <w:jc w:val="both"/>
        <w:rPr>
          <w:color w:val="000000"/>
        </w:rPr>
      </w:pPr>
      <w:r w:rsidRPr="00F27BE7">
        <w:rPr>
          <w:color w:val="000000"/>
        </w:rPr>
        <w:t>3.14. В подраздел 3200 по строкам 02 и 04 вносят число отловленных за этот период мышевидных грызунов.</w:t>
      </w:r>
    </w:p>
    <w:p w:rsidR="007A0C08" w:rsidRPr="00F27BE7" w:rsidRDefault="007A0C08" w:rsidP="007A0C08">
      <w:pPr>
        <w:ind w:firstLine="709"/>
        <w:jc w:val="both"/>
        <w:rPr>
          <w:color w:val="000000"/>
        </w:rPr>
      </w:pPr>
    </w:p>
    <w:p w:rsidR="007A0C08" w:rsidRPr="00F27BE7" w:rsidRDefault="007A0C08" w:rsidP="007A0C08">
      <w:pPr>
        <w:spacing w:before="60" w:after="60"/>
        <w:jc w:val="center"/>
        <w:rPr>
          <w:b/>
          <w:color w:val="000000"/>
          <w:lang/>
        </w:rPr>
      </w:pPr>
      <w:r w:rsidRPr="00F27BE7">
        <w:rPr>
          <w:b/>
          <w:color w:val="000000"/>
          <w:szCs w:val="24"/>
          <w:lang/>
        </w:rPr>
        <w:t>Раздел 4.0. Заключительная</w:t>
      </w:r>
      <w:r w:rsidRPr="00F27BE7">
        <w:rPr>
          <w:b/>
          <w:color w:val="000000"/>
          <w:lang/>
        </w:rPr>
        <w:t xml:space="preserve"> дезинфекция в очагах инфекционных заболеваний.</w:t>
      </w:r>
    </w:p>
    <w:p w:rsidR="007A0C08" w:rsidRPr="00F27BE7" w:rsidRDefault="007A0C08" w:rsidP="007A0C08">
      <w:pPr>
        <w:spacing w:before="60" w:after="60"/>
        <w:ind w:firstLine="709"/>
        <w:jc w:val="center"/>
        <w:rPr>
          <w:b/>
          <w:color w:val="000000"/>
          <w:sz w:val="12"/>
          <w:szCs w:val="12"/>
          <w:lang/>
        </w:rPr>
      </w:pPr>
    </w:p>
    <w:p w:rsidR="007A0C08" w:rsidRPr="00F27BE7" w:rsidRDefault="007A0C08" w:rsidP="007A0C08">
      <w:pPr>
        <w:ind w:firstLine="709"/>
        <w:jc w:val="both"/>
      </w:pPr>
      <w:r w:rsidRPr="00F27BE7">
        <w:t>4.0.1. В разделе 4.0 указаны данные, характеризующие полноту и качество выполнения заключительной, и в том числе камерной дезинфекции в очагах инфекционных заболеваний, а также объемы санитарной обработки людей и камерной обработки вещей в очагах при выполнении заключительной дезинфекции.</w:t>
      </w:r>
    </w:p>
    <w:p w:rsidR="007A0C08" w:rsidRPr="00F27BE7" w:rsidRDefault="007A0C08" w:rsidP="007A0C08">
      <w:pPr>
        <w:ind w:firstLine="709"/>
        <w:jc w:val="both"/>
      </w:pPr>
      <w:r w:rsidRPr="00F27BE7">
        <w:t>4.0.2. Раздел 4.0 заполняют организации, которые выполняют заключительную дезинфекцию в инфекционных очагах.</w:t>
      </w:r>
    </w:p>
    <w:p w:rsidR="007A0C08" w:rsidRPr="00F27BE7" w:rsidRDefault="007A0C08" w:rsidP="007A0C08">
      <w:pPr>
        <w:ind w:firstLine="709"/>
        <w:jc w:val="both"/>
      </w:pPr>
      <w:r w:rsidRPr="00F27BE7">
        <w:t>4.0.3. В графе 3 указывают все заявки на заключительную дезинфекцию, включая заявки на основании предварительного диагноза, если они не сняты до выполнения заключительной дезинфекции.</w:t>
      </w:r>
    </w:p>
    <w:p w:rsidR="007A0C08" w:rsidRPr="00F27BE7" w:rsidRDefault="007A0C08" w:rsidP="007A0C08">
      <w:pPr>
        <w:ind w:firstLine="709"/>
        <w:jc w:val="both"/>
      </w:pPr>
      <w:r w:rsidRPr="00F27BE7">
        <w:t>4.0.4. В графе 4 указывают  все проведенные заключительные дезинфекции.</w:t>
      </w:r>
    </w:p>
    <w:p w:rsidR="007A0C08" w:rsidRPr="00F27BE7" w:rsidRDefault="007A0C08" w:rsidP="007A0C08">
      <w:pPr>
        <w:ind w:firstLine="709"/>
        <w:jc w:val="both"/>
      </w:pPr>
      <w:r w:rsidRPr="00F27BE7">
        <w:t>4.0.5. В графе 5 указывают  число заявленных очагов, в которых при проведении заключительной дезинфекции обязательна камерная обработка вещей в соответствии с требованиями нормативных документов.</w:t>
      </w:r>
    </w:p>
    <w:p w:rsidR="007A0C08" w:rsidRPr="00F27BE7" w:rsidRDefault="007A0C08" w:rsidP="007A0C08">
      <w:pPr>
        <w:ind w:firstLine="709"/>
        <w:jc w:val="both"/>
      </w:pPr>
      <w:r w:rsidRPr="00F27BE7">
        <w:t>4.0.6. В графе 6 указывают все выполненные камерные дезинфекции в очагах.</w:t>
      </w:r>
    </w:p>
    <w:p w:rsidR="007A0C08" w:rsidRPr="00F27BE7" w:rsidRDefault="007A0C08" w:rsidP="007A0C08">
      <w:pPr>
        <w:ind w:firstLine="709"/>
        <w:jc w:val="both"/>
      </w:pPr>
      <w:r w:rsidRPr="00F27BE7">
        <w:t xml:space="preserve">4.0.7. В графах 7, 9 указывают число проб, взятых для лабораторных исследований, по которым определяется эффективность проведенной заключительной дезинфекции в очагах инфекционных заболеваний. </w:t>
      </w:r>
    </w:p>
    <w:p w:rsidR="007A0C08" w:rsidRPr="00F27BE7" w:rsidRDefault="007A0C08" w:rsidP="007A0C08">
      <w:pPr>
        <w:ind w:firstLine="709"/>
        <w:jc w:val="both"/>
      </w:pPr>
      <w:r w:rsidRPr="00F27BE7">
        <w:t>4.0.8. В графах 8, 10 указывают число результатов лабораторных исследований, не соответствующих установленным требованиям.</w:t>
      </w:r>
    </w:p>
    <w:p w:rsidR="007A0C08" w:rsidRPr="00F27BE7" w:rsidRDefault="007A0C08" w:rsidP="007A0C08">
      <w:pPr>
        <w:ind w:firstLine="709"/>
        <w:jc w:val="both"/>
      </w:pPr>
      <w:r w:rsidRPr="00F27BE7">
        <w:t>4.0.9. В подразделе 4100 «Санитарная обработка людей», в строке 01 указывают число санитарных обработок людей, включая повторные обработки одних и тех же лиц; в строке 02 «Камерная обработка вещей из очагов инфекционных заболеваний» указывают вес вещей, прошедших камерную обработку. Вес вещей указывают в тоннах до третьего знака после запятой (пример приведен в пункте 1.1.3).</w:t>
      </w:r>
    </w:p>
    <w:p w:rsidR="007A0C08" w:rsidRPr="00F27BE7" w:rsidRDefault="007A0C08" w:rsidP="007A0C08">
      <w:pPr>
        <w:ind w:firstLine="709"/>
        <w:jc w:val="both"/>
      </w:pPr>
    </w:p>
    <w:p w:rsidR="007A0C08" w:rsidRPr="00F27BE7" w:rsidRDefault="007A0C08" w:rsidP="007A0C08">
      <w:pPr>
        <w:spacing w:before="60" w:after="60"/>
        <w:jc w:val="center"/>
        <w:rPr>
          <w:b/>
          <w:szCs w:val="24"/>
          <w:lang/>
        </w:rPr>
      </w:pPr>
      <w:r w:rsidRPr="00F27BE7">
        <w:rPr>
          <w:b/>
          <w:szCs w:val="24"/>
          <w:lang/>
        </w:rPr>
        <w:t>Раздел 4.2. Исполнители заключительной дезинфекции в очагах инфекционных заболеваний.</w:t>
      </w:r>
    </w:p>
    <w:p w:rsidR="007A0C08" w:rsidRPr="00F27BE7" w:rsidRDefault="007A0C08" w:rsidP="007A0C08">
      <w:pPr>
        <w:ind w:firstLine="709"/>
        <w:jc w:val="both"/>
        <w:rPr>
          <w:sz w:val="12"/>
          <w:szCs w:val="12"/>
        </w:rPr>
      </w:pPr>
    </w:p>
    <w:p w:rsidR="007A0C08" w:rsidRPr="00F27BE7" w:rsidRDefault="007A0C08" w:rsidP="007A0C08">
      <w:pPr>
        <w:ind w:firstLine="709"/>
        <w:jc w:val="both"/>
      </w:pPr>
      <w:r w:rsidRPr="00F27BE7">
        <w:t xml:space="preserve">4.2.1. В разделе 4.2. указывают  число выполненных заявок каждой из перечисленных организаций. </w:t>
      </w:r>
      <w:proofErr w:type="gramStart"/>
      <w:r w:rsidRPr="00F27BE7">
        <w:t>При этом следует обратить внимание, что в строке 06 указывают число заключительных дезинфекций, выполненных</w:t>
      </w:r>
      <w:r w:rsidRPr="00F27BE7">
        <w:rPr>
          <w:color w:val="FF0000"/>
        </w:rPr>
        <w:t xml:space="preserve"> </w:t>
      </w:r>
      <w:r w:rsidRPr="00F27BE7">
        <w:t>иными коммерческими и некоммерческими организациями дезинфекционного профиля и индивидуальными предпринимателями</w:t>
      </w:r>
      <w:r w:rsidRPr="00F27BE7">
        <w:rPr>
          <w:color w:val="FF0000"/>
        </w:rPr>
        <w:t xml:space="preserve"> </w:t>
      </w:r>
      <w:r w:rsidRPr="00F27BE7">
        <w:t>по оказанию дезинфекционных услуг, а также БУЗ дезинфекционные центры (станции) и государственных унитарных предприятий дезинфекционного профиля; в строке 07 указывают число заключительных дезинфекций, выполненных</w:t>
      </w:r>
      <w:r w:rsidRPr="00F27BE7">
        <w:rPr>
          <w:color w:val="FF0000"/>
        </w:rPr>
        <w:t xml:space="preserve"> </w:t>
      </w:r>
      <w:r w:rsidRPr="00F27BE7">
        <w:t xml:space="preserve">населением и другими исполнителями, не указанными в предыдущих строках. </w:t>
      </w:r>
      <w:proofErr w:type="gramEnd"/>
    </w:p>
    <w:p w:rsidR="007A0C08" w:rsidRPr="00F27BE7" w:rsidRDefault="007A0C08" w:rsidP="007A0C08">
      <w:pPr>
        <w:spacing w:before="60" w:after="60"/>
        <w:ind w:firstLine="709"/>
        <w:jc w:val="center"/>
        <w:rPr>
          <w:b/>
          <w:color w:val="000000"/>
          <w:lang/>
        </w:rPr>
      </w:pPr>
    </w:p>
    <w:p w:rsidR="007A0C08" w:rsidRPr="00F27BE7" w:rsidRDefault="007A0C08" w:rsidP="007A0C08">
      <w:pPr>
        <w:spacing w:before="60" w:after="60"/>
        <w:jc w:val="center"/>
        <w:rPr>
          <w:b/>
          <w:color w:val="000000"/>
          <w:lang/>
        </w:rPr>
      </w:pPr>
      <w:r w:rsidRPr="00F27BE7">
        <w:rPr>
          <w:b/>
          <w:color w:val="000000"/>
          <w:lang/>
        </w:rPr>
        <w:t>Раздел 5. Федеральный государственный санитарно-эпидемиологический надзор за проведением текущей дезинфекции.</w:t>
      </w:r>
    </w:p>
    <w:p w:rsidR="007A0C08" w:rsidRPr="00F27BE7" w:rsidRDefault="007A0C08" w:rsidP="007A0C08">
      <w:pPr>
        <w:ind w:firstLine="709"/>
        <w:jc w:val="both"/>
        <w:rPr>
          <w:sz w:val="12"/>
          <w:szCs w:val="12"/>
        </w:rPr>
      </w:pPr>
    </w:p>
    <w:p w:rsidR="007A0C08" w:rsidRPr="00F27BE7" w:rsidRDefault="007A0C08" w:rsidP="007A0C08">
      <w:pPr>
        <w:ind w:firstLine="709"/>
        <w:jc w:val="both"/>
      </w:pPr>
      <w:r w:rsidRPr="00F27BE7">
        <w:t xml:space="preserve">5.1. В разделе 5 указаны данные, характеризующие объем надзорных мероприятий по определению качества  текущей дезинфекции и результаты лабораторных исследований, проведенных в рамках надзорных мероприятий, в медицинских организациях, в очагах инфекционных заболеваний на дому, а также в детских и подростковых организациях.  </w:t>
      </w:r>
    </w:p>
    <w:p w:rsidR="007A0C08" w:rsidRPr="00F27BE7" w:rsidRDefault="007A0C08" w:rsidP="007A0C08">
      <w:pPr>
        <w:ind w:firstLine="709"/>
        <w:jc w:val="both"/>
      </w:pPr>
      <w:r w:rsidRPr="00F27BE7">
        <w:t xml:space="preserve">5.2. </w:t>
      </w:r>
      <w:proofErr w:type="gramStart"/>
      <w:r w:rsidRPr="00F27BE7">
        <w:t xml:space="preserve">Раздел 5 заполняют управления </w:t>
      </w:r>
      <w:proofErr w:type="spellStart"/>
      <w:r w:rsidRPr="00F27BE7">
        <w:t>Роспотребнадзора</w:t>
      </w:r>
      <w:proofErr w:type="spellEnd"/>
      <w:r w:rsidRPr="00F27BE7">
        <w:t xml:space="preserve"> по субъектах Российской Федерации и по железнодорожному транспорту, органы, осуществляющие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w:t>
      </w:r>
      <w:proofErr w:type="gramEnd"/>
    </w:p>
    <w:p w:rsidR="007A0C08" w:rsidRPr="00F27BE7" w:rsidRDefault="007A0C08" w:rsidP="007A0C08">
      <w:pPr>
        <w:ind w:firstLine="709"/>
        <w:jc w:val="both"/>
      </w:pPr>
      <w:r w:rsidRPr="00F27BE7">
        <w:lastRenderedPageBreak/>
        <w:t>5.3. В графе 3 по строкам 01-07 указывают число объектов всего, которые подлежат обследованию, не зависимо от того, сколько из них планируется обследовать в отчетном году. Строка 01 не равна сумме строк 02-07.</w:t>
      </w:r>
    </w:p>
    <w:p w:rsidR="007A0C08" w:rsidRPr="00F27BE7" w:rsidRDefault="007A0C08" w:rsidP="007A0C08">
      <w:pPr>
        <w:ind w:firstLine="709"/>
        <w:jc w:val="both"/>
      </w:pPr>
      <w:r w:rsidRPr="00F27BE7">
        <w:t>5.4. В графах 4 и 5 указывают число обследований, фактически проведенных в отчетном году, включая повторные обследования на одних и тех же объектах.</w:t>
      </w:r>
    </w:p>
    <w:p w:rsidR="007A0C08" w:rsidRPr="00F27BE7" w:rsidRDefault="007A0C08" w:rsidP="007A0C08">
      <w:pPr>
        <w:ind w:firstLine="709"/>
        <w:jc w:val="both"/>
        <w:rPr>
          <w:color w:val="000000"/>
          <w:lang/>
        </w:rPr>
      </w:pPr>
    </w:p>
    <w:p w:rsidR="007A0C08" w:rsidRPr="00F27BE7" w:rsidRDefault="007A0C08" w:rsidP="007A0C08">
      <w:pPr>
        <w:spacing w:before="60" w:after="60"/>
        <w:jc w:val="center"/>
        <w:rPr>
          <w:b/>
          <w:color w:val="000000"/>
          <w:lang/>
        </w:rPr>
      </w:pPr>
      <w:r w:rsidRPr="00F27BE7">
        <w:rPr>
          <w:b/>
          <w:color w:val="000000"/>
          <w:lang/>
        </w:rPr>
        <w:t xml:space="preserve">Раздел 6. Федеральный государственный надзор за  качеством </w:t>
      </w:r>
      <w:proofErr w:type="spellStart"/>
      <w:r w:rsidRPr="00F27BE7">
        <w:rPr>
          <w:b/>
          <w:color w:val="000000"/>
          <w:lang/>
        </w:rPr>
        <w:t>предстерилизационной</w:t>
      </w:r>
      <w:proofErr w:type="spellEnd"/>
      <w:r w:rsidRPr="00F27BE7">
        <w:rPr>
          <w:b/>
          <w:color w:val="000000"/>
          <w:lang/>
        </w:rPr>
        <w:t xml:space="preserve"> очистки и стерилизации изделий </w:t>
      </w:r>
      <w:r w:rsidRPr="00F27BE7">
        <w:rPr>
          <w:b/>
          <w:color w:val="000000"/>
          <w:lang/>
        </w:rPr>
        <w:br/>
        <w:t>медицинского назначения (ИМН).</w:t>
      </w:r>
    </w:p>
    <w:p w:rsidR="007A0C08" w:rsidRPr="00F27BE7" w:rsidRDefault="007A0C08" w:rsidP="007A0C08">
      <w:pPr>
        <w:ind w:firstLine="709"/>
        <w:jc w:val="both"/>
        <w:rPr>
          <w:sz w:val="12"/>
          <w:szCs w:val="12"/>
        </w:rPr>
      </w:pPr>
    </w:p>
    <w:p w:rsidR="007A0C08" w:rsidRPr="00F27BE7" w:rsidRDefault="007A0C08" w:rsidP="007A0C08">
      <w:pPr>
        <w:ind w:firstLine="709"/>
        <w:jc w:val="both"/>
      </w:pPr>
      <w:r w:rsidRPr="00F27BE7">
        <w:t xml:space="preserve">6.1. В разделе 6 указаны  данные, характеризующие объем контрольных мероприятий и выявленное в процессе контроля качество </w:t>
      </w:r>
      <w:proofErr w:type="spellStart"/>
      <w:r w:rsidRPr="00F27BE7">
        <w:t>предстерилизационной</w:t>
      </w:r>
      <w:proofErr w:type="spellEnd"/>
      <w:r w:rsidRPr="00F27BE7">
        <w:t xml:space="preserve"> очистки и стерилизации изделий медицинского назначения в медицинских организациях различного профиля. В раздел включают контрольные мероприятия, выполненные при осуществлении федерального государственного санитарно-эпидемиологического надзора. </w:t>
      </w:r>
    </w:p>
    <w:p w:rsidR="007A0C08" w:rsidRPr="00F27BE7" w:rsidRDefault="007A0C08" w:rsidP="007A0C08">
      <w:pPr>
        <w:ind w:firstLine="709"/>
        <w:jc w:val="both"/>
      </w:pPr>
      <w:r w:rsidRPr="00F27BE7">
        <w:t xml:space="preserve">6.2. </w:t>
      </w:r>
      <w:proofErr w:type="gramStart"/>
      <w:r w:rsidRPr="00F27BE7">
        <w:t xml:space="preserve">Раздел 6 заполняют управления </w:t>
      </w:r>
      <w:proofErr w:type="spellStart"/>
      <w:r w:rsidRPr="00F27BE7">
        <w:t>Роспотребнадзора</w:t>
      </w:r>
      <w:proofErr w:type="spellEnd"/>
      <w:r w:rsidRPr="00F27BE7">
        <w:t xml:space="preserve"> по субъектам Российской Федерации и по железнодорожному транспорту, органы, осуществляющие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w:t>
      </w:r>
      <w:proofErr w:type="gramEnd"/>
    </w:p>
    <w:p w:rsidR="007A0C08" w:rsidRPr="00F27BE7" w:rsidRDefault="007A0C08" w:rsidP="007A0C08">
      <w:pPr>
        <w:ind w:firstLine="709"/>
        <w:jc w:val="both"/>
      </w:pPr>
      <w:r w:rsidRPr="00F27BE7">
        <w:t>6.3. Строка 01не равна сумме строк 02-09.</w:t>
      </w:r>
    </w:p>
    <w:p w:rsidR="007A0C08" w:rsidRPr="00F27BE7" w:rsidRDefault="007A0C08" w:rsidP="007A0C08">
      <w:pPr>
        <w:ind w:firstLine="709"/>
        <w:jc w:val="both"/>
      </w:pPr>
    </w:p>
    <w:p w:rsidR="007A0C08" w:rsidRPr="00F27BE7" w:rsidRDefault="007A0C08" w:rsidP="007A0C08">
      <w:pPr>
        <w:spacing w:before="60" w:after="60"/>
        <w:jc w:val="center"/>
        <w:rPr>
          <w:b/>
          <w:color w:val="000000"/>
          <w:lang/>
        </w:rPr>
      </w:pPr>
      <w:r w:rsidRPr="00F27BE7">
        <w:rPr>
          <w:b/>
          <w:color w:val="000000"/>
          <w:lang/>
        </w:rPr>
        <w:t>Раздел 7. Федеральный государственный надзор за работой стерилизаторов и дезинфекционных камер.</w:t>
      </w:r>
    </w:p>
    <w:p w:rsidR="007A0C08" w:rsidRPr="00F27BE7" w:rsidRDefault="007A0C08" w:rsidP="007A0C08">
      <w:pPr>
        <w:ind w:firstLine="709"/>
        <w:jc w:val="both"/>
        <w:rPr>
          <w:sz w:val="12"/>
          <w:szCs w:val="12"/>
        </w:rPr>
      </w:pPr>
    </w:p>
    <w:p w:rsidR="007A0C08" w:rsidRPr="00F27BE7" w:rsidRDefault="007A0C08" w:rsidP="007A0C08">
      <w:pPr>
        <w:ind w:firstLine="709"/>
        <w:jc w:val="both"/>
      </w:pPr>
      <w:r w:rsidRPr="00F27BE7">
        <w:t xml:space="preserve">7.1. В разделе 7 указаны данные, характеризующие объем контрольных мероприятий за работой стерилизаторов и дезинфекционных камер  и выявленное в процессе контроля качество их работы. В раздел включают контрольные мероприятия, выполненные при осуществлении федерального государственного санитарно-эпидемиологического надзора. </w:t>
      </w:r>
    </w:p>
    <w:p w:rsidR="007A0C08" w:rsidRPr="00F27BE7" w:rsidRDefault="007A0C08" w:rsidP="007A0C08">
      <w:pPr>
        <w:ind w:firstLine="709"/>
        <w:jc w:val="both"/>
      </w:pPr>
      <w:r w:rsidRPr="00F27BE7">
        <w:t xml:space="preserve">7.2. </w:t>
      </w:r>
      <w:proofErr w:type="gramStart"/>
      <w:r w:rsidRPr="00F27BE7">
        <w:t xml:space="preserve">Раздел 7 заполняют управления </w:t>
      </w:r>
      <w:proofErr w:type="spellStart"/>
      <w:r w:rsidRPr="00F27BE7">
        <w:t>Роспотребнадзора</w:t>
      </w:r>
      <w:proofErr w:type="spellEnd"/>
      <w:r w:rsidRPr="00F27BE7">
        <w:t xml:space="preserve"> по субъектам Российской Федерации и по железнодорожному транспорту, органы, осуществляющие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w:t>
      </w:r>
      <w:proofErr w:type="gramEnd"/>
    </w:p>
    <w:p w:rsidR="007A0C08" w:rsidRPr="00F27BE7" w:rsidRDefault="007A0C08" w:rsidP="007A0C08">
      <w:pPr>
        <w:ind w:firstLine="709"/>
        <w:jc w:val="both"/>
      </w:pPr>
      <w:r w:rsidRPr="00F27BE7">
        <w:t>7.3. В графу 3 включают все стерилизаторы и дезинфекционные камеры, подлежащие обследованию, независимо от того, сколько из них планировалось обследовать в отчетном году.</w:t>
      </w:r>
    </w:p>
    <w:p w:rsidR="007A0C08" w:rsidRPr="00F27BE7" w:rsidRDefault="007A0C08" w:rsidP="007A0C08">
      <w:pPr>
        <w:ind w:firstLine="709"/>
        <w:jc w:val="both"/>
      </w:pPr>
      <w:r w:rsidRPr="00F27BE7">
        <w:t>7.4. В графе 4 указывают число обследований, фактически проведенных в отчетном году, включая повторные обследования одних и тех же стерилизаторов и дезинфекционных камер.</w:t>
      </w:r>
    </w:p>
    <w:p w:rsidR="007A0C08" w:rsidRPr="00F27BE7" w:rsidRDefault="007A0C08" w:rsidP="007A0C08">
      <w:pPr>
        <w:ind w:firstLine="709"/>
        <w:jc w:val="both"/>
      </w:pPr>
      <w:r w:rsidRPr="00F27BE7">
        <w:t xml:space="preserve">7.5. В графах 5, 7, 9 указывают число исследованных циклов работы аппаратуры. </w:t>
      </w:r>
    </w:p>
    <w:p w:rsidR="007A0C08" w:rsidRPr="00F27BE7" w:rsidRDefault="007A0C08" w:rsidP="007A0C08">
      <w:pPr>
        <w:ind w:firstLine="709"/>
        <w:jc w:val="both"/>
      </w:pPr>
    </w:p>
    <w:p w:rsidR="007A0C08" w:rsidRPr="00F27BE7" w:rsidRDefault="007A0C08" w:rsidP="007A0C08">
      <w:pPr>
        <w:tabs>
          <w:tab w:val="left" w:pos="5320"/>
        </w:tabs>
        <w:jc w:val="center"/>
        <w:rPr>
          <w:b/>
          <w:bCs/>
          <w:szCs w:val="24"/>
          <w:lang/>
        </w:rPr>
      </w:pPr>
      <w:r w:rsidRPr="00F27BE7">
        <w:rPr>
          <w:b/>
          <w:color w:val="000000"/>
          <w:lang/>
        </w:rPr>
        <w:t xml:space="preserve">Раздел 8.0. Обследования на </w:t>
      </w:r>
      <w:r w:rsidRPr="00F27BE7">
        <w:rPr>
          <w:b/>
          <w:color w:val="000000"/>
          <w:szCs w:val="24"/>
          <w:lang/>
        </w:rPr>
        <w:t>педикулез</w:t>
      </w:r>
      <w:r w:rsidRPr="00F27BE7">
        <w:rPr>
          <w:b/>
          <w:bCs/>
          <w:szCs w:val="24"/>
          <w:lang/>
        </w:rPr>
        <w:t>, проведенные различными организациями.</w:t>
      </w:r>
    </w:p>
    <w:p w:rsidR="007A0C08" w:rsidRPr="00F27BE7" w:rsidRDefault="007A0C08" w:rsidP="007A0C08">
      <w:pPr>
        <w:tabs>
          <w:tab w:val="left" w:pos="5320"/>
        </w:tabs>
        <w:jc w:val="center"/>
        <w:rPr>
          <w:b/>
          <w:color w:val="000000"/>
          <w:lang/>
        </w:rPr>
      </w:pPr>
    </w:p>
    <w:p w:rsidR="007A0C08" w:rsidRPr="00F27BE7" w:rsidRDefault="007A0C08" w:rsidP="007A0C08">
      <w:pPr>
        <w:ind w:firstLine="709"/>
        <w:jc w:val="both"/>
      </w:pPr>
      <w:r w:rsidRPr="00F27BE7">
        <w:t xml:space="preserve">8.0.1. В разделе 8.0 указаны  данные, характеризующие объем обследований на педикулёз и состояние </w:t>
      </w:r>
      <w:proofErr w:type="spellStart"/>
      <w:r w:rsidRPr="00F27BE7">
        <w:t>пораженности</w:t>
      </w:r>
      <w:proofErr w:type="spellEnd"/>
      <w:r w:rsidRPr="00F27BE7">
        <w:t xml:space="preserve"> населения головным, платяным и смешанным педикулёзом,  полученные различными организациями.</w:t>
      </w:r>
    </w:p>
    <w:p w:rsidR="007A0C08" w:rsidRPr="00F27BE7" w:rsidRDefault="007A0C08" w:rsidP="007A0C08">
      <w:pPr>
        <w:ind w:firstLine="709"/>
        <w:jc w:val="both"/>
      </w:pPr>
      <w:r w:rsidRPr="00F27BE7">
        <w:t>8.0.2. Раздел 8.0. заполняют организации, проводившие обследования на педикулёз.</w:t>
      </w:r>
    </w:p>
    <w:p w:rsidR="007A0C08" w:rsidRPr="00F27BE7" w:rsidRDefault="007A0C08" w:rsidP="007A0C08">
      <w:pPr>
        <w:ind w:firstLine="709"/>
        <w:jc w:val="both"/>
      </w:pPr>
      <w:r w:rsidRPr="00F27BE7">
        <w:t xml:space="preserve">8.0.3. В строку 01 включают данные осмотров лиц, поступающих в медицинские организации. </w:t>
      </w:r>
    </w:p>
    <w:p w:rsidR="007A0C08" w:rsidRPr="00F27BE7" w:rsidRDefault="007A0C08" w:rsidP="007A0C08">
      <w:pPr>
        <w:ind w:firstLine="709"/>
        <w:jc w:val="both"/>
      </w:pPr>
      <w:r w:rsidRPr="00F27BE7">
        <w:t xml:space="preserve">8.0.4. В строку 02 включают данные осмотров, проведенных ФБУЗ центры гигиены и эпидемиологии в субъектах Российской Федерации и по железнодорожному транспорту, федеральными государственными унитарными предприятиями (ФГУП) дезинфекционного профиля. </w:t>
      </w:r>
    </w:p>
    <w:p w:rsidR="007A0C08" w:rsidRPr="00F27BE7" w:rsidRDefault="007A0C08" w:rsidP="007A0C08">
      <w:pPr>
        <w:ind w:firstLine="709"/>
        <w:jc w:val="both"/>
      </w:pPr>
      <w:r w:rsidRPr="00F27BE7">
        <w:lastRenderedPageBreak/>
        <w:t>8.0.5. В строку 03 включают данные осмотров, проведенных структурными подразделениями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w:t>
      </w:r>
    </w:p>
    <w:p w:rsidR="007A0C08" w:rsidRPr="00F27BE7" w:rsidRDefault="007A0C08" w:rsidP="007A0C08">
      <w:pPr>
        <w:ind w:firstLine="709"/>
        <w:jc w:val="both"/>
      </w:pPr>
      <w:r w:rsidRPr="00F27BE7">
        <w:t>8.0.6. В строку 04 включают данные осмотров, проведенных иными коммерческими и некоммерческими организациями  дезинфекционного профиля и индивидуальными предпринимателями по оказанию дезинфекционных услуг, в том числе БУЗ дезинфекционные центры (станции) и государственных унитарных предприятий дезинфекционного профиля.</w:t>
      </w:r>
    </w:p>
    <w:p w:rsidR="007A0C08" w:rsidRPr="00F27BE7" w:rsidRDefault="007A0C08" w:rsidP="007A0C08">
      <w:pPr>
        <w:ind w:firstLine="709"/>
        <w:jc w:val="both"/>
      </w:pPr>
      <w:r w:rsidRPr="00F27BE7">
        <w:t>8.0.7. В строку 05</w:t>
      </w:r>
      <w:r w:rsidRPr="00F27BE7">
        <w:rPr>
          <w:color w:val="FF0000"/>
        </w:rPr>
        <w:t xml:space="preserve"> </w:t>
      </w:r>
      <w:r w:rsidRPr="00F27BE7">
        <w:t>включают  данные осмотров лиц без определенного места жительства и других категорий при поступлении в санитарные пропускники.</w:t>
      </w:r>
    </w:p>
    <w:p w:rsidR="007A0C08" w:rsidRPr="00F27BE7" w:rsidRDefault="007A0C08" w:rsidP="007A0C08">
      <w:pPr>
        <w:ind w:firstLine="709"/>
        <w:jc w:val="both"/>
        <w:rPr>
          <w:color w:val="FF0000"/>
        </w:rPr>
      </w:pPr>
    </w:p>
    <w:p w:rsidR="007A0C08" w:rsidRPr="00F27BE7" w:rsidRDefault="007A0C08" w:rsidP="007A0C08">
      <w:pPr>
        <w:jc w:val="center"/>
        <w:rPr>
          <w:b/>
        </w:rPr>
      </w:pPr>
      <w:r w:rsidRPr="00F27BE7">
        <w:rPr>
          <w:b/>
        </w:rPr>
        <w:t>Раздел 8.1. Обследования на педикулез, проведенные в отдельных категориях объектов.</w:t>
      </w:r>
    </w:p>
    <w:p w:rsidR="007A0C08" w:rsidRPr="00F27BE7" w:rsidRDefault="007A0C08" w:rsidP="007A0C08">
      <w:pPr>
        <w:ind w:firstLine="709"/>
        <w:jc w:val="center"/>
        <w:rPr>
          <w:b/>
          <w:sz w:val="12"/>
          <w:szCs w:val="12"/>
        </w:rPr>
      </w:pPr>
    </w:p>
    <w:p w:rsidR="007A0C08" w:rsidRPr="00F27BE7" w:rsidRDefault="007A0C08" w:rsidP="007A0C08">
      <w:pPr>
        <w:ind w:firstLine="709"/>
        <w:jc w:val="both"/>
      </w:pPr>
      <w:r w:rsidRPr="00F27BE7">
        <w:t xml:space="preserve">8.1.1. В разделе 8.1. указаны данные, характеризующие объем обследований на педикулёз, проведенных в отдельных категориях объектов. </w:t>
      </w:r>
    </w:p>
    <w:p w:rsidR="007A0C08" w:rsidRPr="00F27BE7" w:rsidRDefault="007A0C08" w:rsidP="007A0C08">
      <w:pPr>
        <w:ind w:firstLine="709"/>
        <w:jc w:val="both"/>
      </w:pPr>
      <w:r w:rsidRPr="00F27BE7">
        <w:t>8.1.2. Раздел 8.1. заполняют организации, проводившие обследования на педикулёз.</w:t>
      </w:r>
    </w:p>
    <w:p w:rsidR="007A0C08" w:rsidRPr="00F27BE7" w:rsidRDefault="007A0C08" w:rsidP="007A0C08">
      <w:pPr>
        <w:ind w:firstLine="709"/>
        <w:jc w:val="both"/>
      </w:pPr>
    </w:p>
    <w:p w:rsidR="007A0C08" w:rsidRDefault="007A0C08" w:rsidP="007A0C08">
      <w:pPr>
        <w:jc w:val="center"/>
        <w:rPr>
          <w:b/>
        </w:rPr>
      </w:pPr>
    </w:p>
    <w:p w:rsidR="007A0C08" w:rsidRPr="00F27BE7" w:rsidRDefault="007A0C08" w:rsidP="007A0C08">
      <w:pPr>
        <w:jc w:val="center"/>
        <w:rPr>
          <w:b/>
        </w:rPr>
      </w:pPr>
      <w:r w:rsidRPr="00F27BE7">
        <w:rPr>
          <w:b/>
        </w:rPr>
        <w:t>Раздел 8.2. Наличие действующих санитарных пропускников.</w:t>
      </w:r>
    </w:p>
    <w:p w:rsidR="007A0C08" w:rsidRPr="00F27BE7" w:rsidRDefault="007A0C08" w:rsidP="007A0C08">
      <w:pPr>
        <w:ind w:firstLine="709"/>
        <w:jc w:val="center"/>
        <w:rPr>
          <w:b/>
          <w:sz w:val="12"/>
          <w:szCs w:val="12"/>
        </w:rPr>
      </w:pPr>
    </w:p>
    <w:p w:rsidR="007A0C08" w:rsidRPr="00F27BE7" w:rsidRDefault="007A0C08" w:rsidP="007A0C08">
      <w:pPr>
        <w:ind w:firstLine="709"/>
        <w:jc w:val="both"/>
      </w:pPr>
      <w:r w:rsidRPr="00F27BE7">
        <w:t xml:space="preserve">8.2.1. Раздел 8.2. включает данные, характеризующие обеспеченность подотчетной территории санитарными пропускниками. </w:t>
      </w:r>
    </w:p>
    <w:p w:rsidR="007A0C08" w:rsidRPr="00F27BE7" w:rsidRDefault="007A0C08" w:rsidP="007A0C08">
      <w:pPr>
        <w:ind w:firstLine="709"/>
        <w:jc w:val="both"/>
        <w:rPr>
          <w:color w:val="000000"/>
        </w:rPr>
      </w:pPr>
      <w:r w:rsidRPr="00F27BE7">
        <w:rPr>
          <w:color w:val="000000"/>
          <w:szCs w:val="24"/>
        </w:rPr>
        <w:t>8.2.2. В строке 01 указывают число действующих санпропускников</w:t>
      </w:r>
      <w:r w:rsidRPr="00F27BE7">
        <w:rPr>
          <w:color w:val="000000"/>
        </w:rPr>
        <w:t xml:space="preserve"> всего на подотчетной территории. </w:t>
      </w:r>
    </w:p>
    <w:p w:rsidR="007A0C08" w:rsidRPr="00F27BE7" w:rsidRDefault="007A0C08" w:rsidP="007A0C08">
      <w:pPr>
        <w:ind w:firstLine="709"/>
        <w:jc w:val="both"/>
        <w:rPr>
          <w:color w:val="000000"/>
        </w:rPr>
      </w:pPr>
      <w:r w:rsidRPr="00F27BE7">
        <w:rPr>
          <w:color w:val="000000"/>
        </w:rPr>
        <w:t>8.2.3. В строке 02 указывают данные по медицинским организациям, которые имеют действующие дезинфекционные камеры  и отделения, обеспечивающие санитарную обработку людей.</w:t>
      </w:r>
    </w:p>
    <w:p w:rsidR="007A0C08" w:rsidRPr="00F27BE7" w:rsidRDefault="007A0C08" w:rsidP="007A0C08">
      <w:pPr>
        <w:ind w:firstLine="709"/>
        <w:jc w:val="both"/>
      </w:pPr>
      <w:r w:rsidRPr="00F27BE7">
        <w:t xml:space="preserve">8.2.4. В строке 03 </w:t>
      </w:r>
      <w:r w:rsidRPr="00F27BE7">
        <w:rPr>
          <w:color w:val="000000"/>
          <w:szCs w:val="24"/>
        </w:rPr>
        <w:t>указывают число действующих санпропускников</w:t>
      </w:r>
      <w:r w:rsidRPr="00F27BE7">
        <w:rPr>
          <w:color w:val="000000"/>
        </w:rPr>
        <w:t xml:space="preserve"> </w:t>
      </w:r>
      <w:r w:rsidRPr="00F27BE7">
        <w:t xml:space="preserve">в организациях, подведомственных </w:t>
      </w:r>
      <w:proofErr w:type="spellStart"/>
      <w:r w:rsidRPr="00F27BE7">
        <w:t>Роспотребнадзору</w:t>
      </w:r>
      <w:proofErr w:type="spellEnd"/>
      <w:r w:rsidRPr="00F27BE7">
        <w:t>.</w:t>
      </w:r>
    </w:p>
    <w:p w:rsidR="007A0C08" w:rsidRPr="00F27BE7" w:rsidRDefault="007A0C08" w:rsidP="007A0C08">
      <w:pPr>
        <w:ind w:firstLine="709"/>
        <w:jc w:val="both"/>
        <w:rPr>
          <w:szCs w:val="24"/>
        </w:rPr>
      </w:pPr>
      <w:r w:rsidRPr="00F27BE7">
        <w:t xml:space="preserve">8.2.5. В строке 04 указывают число действующих </w:t>
      </w:r>
      <w:r w:rsidRPr="00F27BE7">
        <w:rPr>
          <w:szCs w:val="24"/>
        </w:rPr>
        <w:t>санпропускников в ФБУЗ «Центры гигиены и эпидемиологии» в субъектах Российской Федерации, железнодорожному транспорту.</w:t>
      </w:r>
    </w:p>
    <w:p w:rsidR="007A0C08" w:rsidRPr="00F27BE7" w:rsidRDefault="007A0C08" w:rsidP="007A0C08">
      <w:pPr>
        <w:ind w:firstLine="709"/>
        <w:jc w:val="both"/>
        <w:rPr>
          <w:szCs w:val="24"/>
        </w:rPr>
      </w:pPr>
      <w:r w:rsidRPr="00F27BE7">
        <w:rPr>
          <w:szCs w:val="24"/>
        </w:rPr>
        <w:t xml:space="preserve">8.2.6. В строке 05 </w:t>
      </w:r>
      <w:r w:rsidRPr="00F27BE7">
        <w:t xml:space="preserve">указывают число действующих </w:t>
      </w:r>
      <w:r w:rsidRPr="00F27BE7">
        <w:rPr>
          <w:szCs w:val="24"/>
        </w:rPr>
        <w:t>санпропускников в ФГУП дезинфекционного профиля.</w:t>
      </w:r>
    </w:p>
    <w:p w:rsidR="007A0C08" w:rsidRPr="00F27BE7" w:rsidRDefault="007A0C08" w:rsidP="007A0C08">
      <w:pPr>
        <w:ind w:firstLine="709"/>
        <w:jc w:val="both"/>
        <w:rPr>
          <w:szCs w:val="24"/>
        </w:rPr>
      </w:pPr>
      <w:r w:rsidRPr="00F27BE7">
        <w:rPr>
          <w:szCs w:val="24"/>
        </w:rPr>
        <w:t xml:space="preserve">8.2.7. </w:t>
      </w:r>
      <w:proofErr w:type="gramStart"/>
      <w:r w:rsidRPr="00F27BE7">
        <w:rPr>
          <w:szCs w:val="24"/>
        </w:rPr>
        <w:t xml:space="preserve">В строке 06 </w:t>
      </w:r>
      <w:r w:rsidRPr="00F27BE7">
        <w:t xml:space="preserve">указывают число действующих </w:t>
      </w:r>
      <w:r w:rsidRPr="00F27BE7">
        <w:rPr>
          <w:szCs w:val="24"/>
        </w:rPr>
        <w:t>санпропускников в структурных подразделения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w:t>
      </w:r>
      <w:proofErr w:type="gramEnd"/>
    </w:p>
    <w:p w:rsidR="007A0C08" w:rsidRPr="00F27BE7" w:rsidRDefault="007A0C08" w:rsidP="007A0C08">
      <w:pPr>
        <w:ind w:firstLine="709"/>
        <w:jc w:val="both"/>
      </w:pPr>
      <w:r w:rsidRPr="00F27BE7">
        <w:rPr>
          <w:szCs w:val="24"/>
        </w:rPr>
        <w:t xml:space="preserve">8.2.8. В строке 07 </w:t>
      </w:r>
      <w:r w:rsidRPr="00F27BE7">
        <w:t xml:space="preserve">указывают число действующих </w:t>
      </w:r>
      <w:r w:rsidRPr="00F27BE7">
        <w:rPr>
          <w:szCs w:val="24"/>
        </w:rPr>
        <w:t xml:space="preserve">санпропускников в иных коммерческих и некоммерческих организациях дезинфекционного профиля, в том числе в </w:t>
      </w:r>
      <w:r w:rsidRPr="00F27BE7">
        <w:t>БУЗ</w:t>
      </w:r>
      <w:r w:rsidRPr="00F27BE7">
        <w:rPr>
          <w:color w:val="FF0000"/>
        </w:rPr>
        <w:t xml:space="preserve"> </w:t>
      </w:r>
      <w:r w:rsidRPr="00F27BE7">
        <w:t>дезинфекционные центры (станции), государственные унитарные предприятия дезинфекционного профиля.</w:t>
      </w:r>
    </w:p>
    <w:p w:rsidR="007A0C08" w:rsidRDefault="007A0C08" w:rsidP="007A0C08">
      <w:pPr>
        <w:ind w:firstLine="709"/>
        <w:jc w:val="both"/>
        <w:rPr>
          <w:b/>
          <w:color w:val="000000"/>
        </w:rPr>
      </w:pPr>
      <w:r w:rsidRPr="00F27BE7">
        <w:rPr>
          <w:color w:val="000000"/>
        </w:rPr>
        <w:t xml:space="preserve">8.2.9. </w:t>
      </w:r>
      <w:r w:rsidRPr="00F27BE7">
        <w:t xml:space="preserve">В </w:t>
      </w:r>
      <w:r w:rsidRPr="00F27BE7">
        <w:rPr>
          <w:color w:val="000000"/>
        </w:rPr>
        <w:t>строке 08  указывают число действующих санпропускников во всех остальных организациях, расположенных на подотчетной территории.</w:t>
      </w:r>
      <w:r w:rsidRPr="00F27BE7">
        <w:rPr>
          <w:b/>
          <w:color w:val="000000"/>
        </w:rPr>
        <w:t xml:space="preserve">       </w:t>
      </w:r>
    </w:p>
    <w:p w:rsidR="007A0C08" w:rsidRPr="00F27BE7" w:rsidRDefault="007A0C08" w:rsidP="007A0C08">
      <w:pPr>
        <w:ind w:firstLine="709"/>
        <w:jc w:val="both"/>
        <w:rPr>
          <w:b/>
          <w:color w:val="000000"/>
        </w:rPr>
      </w:pPr>
      <w:r w:rsidRPr="00F27BE7">
        <w:rPr>
          <w:b/>
          <w:color w:val="000000"/>
        </w:rPr>
        <w:t xml:space="preserve">                                                                 </w:t>
      </w:r>
    </w:p>
    <w:p w:rsidR="007A0C08" w:rsidRPr="00F27BE7" w:rsidRDefault="007A0C08" w:rsidP="007A0C08">
      <w:pPr>
        <w:spacing w:before="60" w:after="60"/>
        <w:jc w:val="center"/>
        <w:rPr>
          <w:b/>
          <w:color w:val="000000"/>
          <w:lang/>
        </w:rPr>
      </w:pPr>
      <w:r w:rsidRPr="00F27BE7">
        <w:rPr>
          <w:b/>
          <w:color w:val="000000"/>
          <w:lang/>
        </w:rPr>
        <w:t>Раздел 9. Обеспеченность дезинфекционными камерами.</w:t>
      </w:r>
    </w:p>
    <w:p w:rsidR="007A0C08" w:rsidRPr="00F27BE7" w:rsidRDefault="007A0C08" w:rsidP="007A0C08">
      <w:pPr>
        <w:ind w:firstLine="709"/>
        <w:jc w:val="both"/>
        <w:rPr>
          <w:sz w:val="12"/>
          <w:szCs w:val="12"/>
        </w:rPr>
      </w:pPr>
    </w:p>
    <w:p w:rsidR="007A0C08" w:rsidRPr="00F27BE7" w:rsidRDefault="007A0C08" w:rsidP="007A0C08">
      <w:pPr>
        <w:ind w:firstLine="709"/>
        <w:jc w:val="both"/>
      </w:pPr>
      <w:r w:rsidRPr="00F27BE7">
        <w:t>9.1. Раздел 9 включает данные, характеризующие состояние обеспеченности дезинфекционными камерами организаций на подотчетной территории.</w:t>
      </w:r>
    </w:p>
    <w:p w:rsidR="007A0C08" w:rsidRPr="00F27BE7" w:rsidRDefault="007A0C08" w:rsidP="007A0C08">
      <w:pPr>
        <w:ind w:firstLine="709"/>
        <w:jc w:val="both"/>
      </w:pPr>
      <w:r w:rsidRPr="00F27BE7">
        <w:t xml:space="preserve">9.2. Графу 3 «Подлежит оснащению дезинфекционными камерами» заполняют управления </w:t>
      </w:r>
      <w:proofErr w:type="spellStart"/>
      <w:r w:rsidRPr="00F27BE7">
        <w:t>Роспотребнадзора</w:t>
      </w:r>
      <w:proofErr w:type="spellEnd"/>
      <w:r w:rsidRPr="00F27BE7">
        <w:t xml:space="preserve"> по субъектам Российской Федерации, по железнодорожному транспорту, органы, осуществляющие федеральный государственный</w:t>
      </w:r>
      <w:r w:rsidRPr="00F27BE7">
        <w:rPr>
          <w:b/>
        </w:rPr>
        <w:t xml:space="preserve"> </w:t>
      </w:r>
      <w:r w:rsidRPr="00F27BE7">
        <w:t>санитарно-</w:t>
      </w:r>
      <w:r w:rsidRPr="00F27BE7">
        <w:lastRenderedPageBreak/>
        <w:t xml:space="preserve">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организации, ФМБА.  </w:t>
      </w:r>
    </w:p>
    <w:p w:rsidR="007A0C08" w:rsidRPr="00F27BE7" w:rsidRDefault="007A0C08" w:rsidP="007A0C08">
      <w:pPr>
        <w:ind w:firstLine="709"/>
        <w:jc w:val="both"/>
      </w:pPr>
      <w:r w:rsidRPr="00F27BE7">
        <w:t xml:space="preserve">При заполнении графы 3 «Подлежит оснащению дезинфекционными камерами» учитывают, что все стационары медицинских организаций должны быть обеспечены в полном объеме камерной дезинфекцией. Все медицинские организации должны быть оснащены дезинфекционными камерами или иметь возможность использовать дезинфекционные камеры других организаций. Структурные подразделения дезинфекционного профиля учреждений </w:t>
      </w:r>
      <w:proofErr w:type="spellStart"/>
      <w:r w:rsidRPr="00F27BE7">
        <w:t>Роспотребнадзора</w:t>
      </w:r>
      <w:proofErr w:type="spellEnd"/>
      <w:r w:rsidRPr="00F27BE7">
        <w:t xml:space="preserve">, Федеральные государственные унитарные предприятия дезинфекционного профиля, другие государственные унитарные предприятия дезинфекционного профиля, дезинфекционные центры (станции) подлежат оснащению дезинфекционными камерами  с учетом возможности  проведения необходимых противоэпидемических мероприятий в полном объеме, а иные коммерческие и некоммерческие организации дезинфекционного профиля и иные организации – исходя из целесообразности. </w:t>
      </w:r>
    </w:p>
    <w:p w:rsidR="007A0C08" w:rsidRPr="00F27BE7" w:rsidRDefault="007A0C08" w:rsidP="007A0C08">
      <w:pPr>
        <w:ind w:firstLine="709"/>
        <w:jc w:val="both"/>
      </w:pPr>
      <w:r w:rsidRPr="00F27BE7">
        <w:t>9.3. Строку 02 заполняют ФБУЗ центры гигиены и эпидемиологии в субъектах Российской Федерации и по железнодорожному транспорту, федеральные государственные унитарные предприятия (ФГУП) дезинфекционного профиля.</w:t>
      </w:r>
    </w:p>
    <w:p w:rsidR="007A0C08" w:rsidRPr="00F27BE7" w:rsidRDefault="007A0C08" w:rsidP="007A0C08">
      <w:pPr>
        <w:ind w:firstLine="709"/>
        <w:jc w:val="both"/>
      </w:pPr>
      <w:r w:rsidRPr="00F27BE7">
        <w:t xml:space="preserve">9.4. Строку 03 заполняют структурные подразделения дезинфекционного профиля органов и учреждений,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  </w:t>
      </w:r>
    </w:p>
    <w:p w:rsidR="007A0C08" w:rsidRPr="00F27BE7" w:rsidRDefault="007A0C08" w:rsidP="007A0C08">
      <w:pPr>
        <w:ind w:firstLine="709"/>
        <w:jc w:val="both"/>
        <w:rPr>
          <w:color w:val="000000"/>
        </w:rPr>
      </w:pPr>
      <w:r w:rsidRPr="00F27BE7">
        <w:rPr>
          <w:color w:val="000000"/>
        </w:rPr>
        <w:t>9.5. Строку 04 заполняют иные коммерческие и некоммерческие организации дезинфекционного профиля, индивидуальные предприниматели по оказанию дезинфекционных услуг, в том числе БУЗ дезинфекционные центры (станции), государственные унитарные предприятия дезинфекционного профиля.</w:t>
      </w:r>
    </w:p>
    <w:p w:rsidR="007A0C08" w:rsidRPr="00F27BE7" w:rsidRDefault="007A0C08" w:rsidP="007A0C08">
      <w:pPr>
        <w:ind w:firstLine="709"/>
        <w:jc w:val="both"/>
        <w:rPr>
          <w:color w:val="000000"/>
        </w:rPr>
      </w:pPr>
      <w:r w:rsidRPr="00F27BE7">
        <w:rPr>
          <w:color w:val="000000"/>
        </w:rPr>
        <w:t>9.6. Строку 05 заполняют иные организации, имеющие дезинфекционные камеры, но не учтенные в других строках таблицы.</w:t>
      </w:r>
    </w:p>
    <w:p w:rsidR="007A0C08" w:rsidRPr="00F27BE7" w:rsidRDefault="007A0C08" w:rsidP="007A0C08">
      <w:pPr>
        <w:ind w:firstLine="709"/>
        <w:jc w:val="both"/>
        <w:rPr>
          <w:color w:val="000000"/>
        </w:rPr>
      </w:pPr>
    </w:p>
    <w:p w:rsidR="007A0C08" w:rsidRPr="00F27BE7" w:rsidRDefault="007A0C08" w:rsidP="007A0C08">
      <w:pPr>
        <w:keepNext/>
        <w:spacing w:before="60" w:after="60"/>
        <w:jc w:val="center"/>
        <w:outlineLvl w:val="5"/>
        <w:rPr>
          <w:b/>
          <w:color w:val="000000"/>
        </w:rPr>
      </w:pPr>
      <w:r w:rsidRPr="00F27BE7">
        <w:rPr>
          <w:b/>
          <w:color w:val="000000"/>
        </w:rPr>
        <w:t>Раздел 10. Оснащенность централизованными стерилизационными отделениями.</w:t>
      </w:r>
    </w:p>
    <w:p w:rsidR="007A0C08" w:rsidRPr="00F27BE7" w:rsidRDefault="007A0C08" w:rsidP="007A0C08">
      <w:pPr>
        <w:ind w:firstLine="709"/>
        <w:jc w:val="both"/>
        <w:rPr>
          <w:color w:val="000000"/>
        </w:rPr>
      </w:pPr>
      <w:r w:rsidRPr="00F27BE7">
        <w:rPr>
          <w:color w:val="000000"/>
        </w:rPr>
        <w:t>10.1. Раздел 10 включает данные, характеризующие состояние оснащенности медицинских организаций централизованными стерилизационными отделениями.</w:t>
      </w:r>
    </w:p>
    <w:p w:rsidR="007A0C08" w:rsidRPr="00F27BE7" w:rsidRDefault="007A0C08" w:rsidP="007A0C08">
      <w:pPr>
        <w:ind w:firstLine="709"/>
        <w:jc w:val="both"/>
        <w:rPr>
          <w:color w:val="000000"/>
        </w:rPr>
      </w:pPr>
      <w:r w:rsidRPr="00F27BE7">
        <w:rPr>
          <w:color w:val="000000"/>
        </w:rPr>
        <w:t xml:space="preserve">10.2. </w:t>
      </w:r>
      <w:proofErr w:type="gramStart"/>
      <w:r w:rsidRPr="00F27BE7">
        <w:rPr>
          <w:color w:val="000000"/>
        </w:rPr>
        <w:t xml:space="preserve">При заполнении графы 3 «Подлежит оснащению» следует учитывать, что количество организаций, подлежащих оснащению централизованными стерилизационными отделениями, определяют управления </w:t>
      </w:r>
      <w:proofErr w:type="spellStart"/>
      <w:r w:rsidRPr="00F27BE7">
        <w:rPr>
          <w:color w:val="000000"/>
        </w:rPr>
        <w:t>Роспотребнадзора</w:t>
      </w:r>
      <w:proofErr w:type="spellEnd"/>
      <w:r w:rsidRPr="00F27BE7">
        <w:rPr>
          <w:color w:val="000000"/>
        </w:rPr>
        <w:t xml:space="preserve"> по субъектам Российской Федерации, по железнодорожному транспорту, органы, осуществляющие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организации, ФМБА России.  </w:t>
      </w:r>
      <w:proofErr w:type="gramEnd"/>
    </w:p>
    <w:p w:rsidR="007A0C08" w:rsidRPr="00F27BE7" w:rsidRDefault="007A0C08" w:rsidP="007A0C08">
      <w:pPr>
        <w:ind w:firstLine="709"/>
        <w:jc w:val="both"/>
      </w:pPr>
      <w:r w:rsidRPr="00F27BE7">
        <w:rPr>
          <w:color w:val="000000"/>
        </w:rPr>
        <w:t>10.3. Необходимо обратить внимание, что строка 01</w:t>
      </w:r>
      <w:r w:rsidRPr="00F27BE7">
        <w:t>не равна сумме строк 02-09.</w:t>
      </w:r>
    </w:p>
    <w:p w:rsidR="007A0C08" w:rsidRPr="00F27BE7" w:rsidRDefault="007A0C08" w:rsidP="007A0C08">
      <w:pPr>
        <w:ind w:firstLine="709"/>
        <w:jc w:val="both"/>
        <w:rPr>
          <w:color w:val="000000"/>
        </w:rPr>
      </w:pPr>
    </w:p>
    <w:p w:rsidR="007A0C08" w:rsidRPr="00F27BE7" w:rsidRDefault="007A0C08" w:rsidP="007A0C08">
      <w:pPr>
        <w:spacing w:before="60"/>
        <w:jc w:val="center"/>
        <w:rPr>
          <w:b/>
          <w:color w:val="000000"/>
          <w:lang/>
        </w:rPr>
      </w:pPr>
      <w:r w:rsidRPr="00F27BE7">
        <w:rPr>
          <w:b/>
          <w:color w:val="000000"/>
          <w:lang/>
        </w:rPr>
        <w:t>Раздел 11. Количество дезинфекционных организаций и структурных</w:t>
      </w:r>
      <w:r w:rsidRPr="00F27BE7">
        <w:rPr>
          <w:b/>
          <w:color w:val="000000"/>
          <w:lang/>
        </w:rPr>
        <w:br/>
        <w:t>подразделений дезинфекционного профиля.</w:t>
      </w:r>
    </w:p>
    <w:p w:rsidR="007A0C08" w:rsidRPr="00F27BE7" w:rsidRDefault="007A0C08" w:rsidP="007A0C08">
      <w:pPr>
        <w:spacing w:before="60"/>
        <w:ind w:firstLine="709"/>
        <w:jc w:val="center"/>
        <w:rPr>
          <w:b/>
          <w:color w:val="000000"/>
          <w:sz w:val="12"/>
          <w:szCs w:val="12"/>
          <w:lang/>
        </w:rPr>
      </w:pPr>
    </w:p>
    <w:p w:rsidR="007A0C08" w:rsidRPr="00F27BE7" w:rsidRDefault="007A0C08" w:rsidP="007A0C08">
      <w:pPr>
        <w:ind w:firstLine="709"/>
        <w:jc w:val="both"/>
      </w:pPr>
      <w:r w:rsidRPr="00F27BE7">
        <w:t>11.1. Раздел 11 включает данные о количестве организаций и структурных подразделений дезинфекционного профиля.</w:t>
      </w:r>
    </w:p>
    <w:p w:rsidR="007A0C08" w:rsidRPr="00F27BE7" w:rsidRDefault="007A0C08" w:rsidP="007A0C08">
      <w:pPr>
        <w:ind w:firstLine="709"/>
        <w:jc w:val="both"/>
      </w:pPr>
      <w:r w:rsidRPr="00F27BE7">
        <w:t>11.2. В строках 01 и 02, соответственно, указывают количество структурных подразделений ФБУЗ «Центры гигиены и эпидемиологи» в субъектах Российской Федерации и по железнодорожному транспорту, федеральных государственных унитарных предприятий дезинфекционного профиля.</w:t>
      </w:r>
    </w:p>
    <w:p w:rsidR="007A0C08" w:rsidRPr="00F27BE7" w:rsidRDefault="007A0C08" w:rsidP="007A0C08">
      <w:pPr>
        <w:ind w:firstLine="709"/>
        <w:jc w:val="both"/>
      </w:pPr>
      <w:r w:rsidRPr="00F27BE7">
        <w:t xml:space="preserve">11.3. </w:t>
      </w:r>
      <w:proofErr w:type="gramStart"/>
      <w:r w:rsidRPr="00F27BE7">
        <w:t xml:space="preserve">В строке 03 указывают количество структурных подразделений дезинфекционного профиля органов и учреждений, осуществляющие федеральный государственный санитарно-эпидемиологический надзор в Вооруженных Силах Российской Федерации, других войсках, </w:t>
      </w:r>
      <w:r w:rsidRPr="00F27BE7">
        <w:lastRenderedPageBreak/>
        <w:t xml:space="preserve">воинских формированиях, на объектах обороны и оборонного производства, безопасности и иного специального назначения организации, ФМБА России.  </w:t>
      </w:r>
      <w:proofErr w:type="gramEnd"/>
    </w:p>
    <w:p w:rsidR="007A0C08" w:rsidRPr="00F27BE7" w:rsidRDefault="007A0C08" w:rsidP="007A0C08">
      <w:pPr>
        <w:ind w:firstLine="709"/>
        <w:jc w:val="both"/>
        <w:rPr>
          <w:szCs w:val="24"/>
        </w:rPr>
      </w:pPr>
      <w:r w:rsidRPr="00F27BE7">
        <w:t xml:space="preserve">11.4. В строке 04 указывают количество </w:t>
      </w:r>
      <w:r w:rsidRPr="00F27BE7">
        <w:rPr>
          <w:szCs w:val="24"/>
        </w:rPr>
        <w:t>БУЗ дезинфекционные центры (станции).</w:t>
      </w:r>
    </w:p>
    <w:p w:rsidR="007A0C08" w:rsidRPr="00F27BE7" w:rsidRDefault="007A0C08" w:rsidP="007A0C08">
      <w:pPr>
        <w:ind w:firstLine="709"/>
        <w:jc w:val="both"/>
        <w:rPr>
          <w:u w:val="single"/>
        </w:rPr>
      </w:pPr>
      <w:r w:rsidRPr="00F27BE7">
        <w:t>11.5. В строке 05 указывают количество</w:t>
      </w:r>
      <w:r w:rsidRPr="00D81C30">
        <w:t xml:space="preserve"> </w:t>
      </w:r>
      <w:r>
        <w:t>юридических лиц</w:t>
      </w:r>
      <w:r w:rsidRPr="00F27BE7">
        <w:t xml:space="preserve">, оказывающих дезинфекционные услуги, в том числе государственных унитарных предприятий дезинфекционного профиля, кроме БУЗ дезинфекционные центры (станции). </w:t>
      </w:r>
    </w:p>
    <w:p w:rsidR="007A0C08" w:rsidRPr="00D81C30" w:rsidRDefault="00887351" w:rsidP="007A0C08">
      <w:pPr>
        <w:jc w:val="center"/>
        <w:rPr>
          <w:b/>
          <w:color w:val="000000"/>
          <w:lang/>
        </w:rPr>
      </w:pPr>
      <w:r>
        <w:rPr>
          <w:b/>
          <w:color w:val="000000"/>
          <w:lang/>
        </w:rPr>
        <w:t xml:space="preserve"> </w:t>
      </w:r>
    </w:p>
    <w:p w:rsidR="007A0C08" w:rsidRPr="00F27BE7" w:rsidRDefault="007A0C08" w:rsidP="007A0C08">
      <w:pPr>
        <w:jc w:val="center"/>
        <w:rPr>
          <w:b/>
          <w:color w:val="000000"/>
          <w:lang/>
        </w:rPr>
      </w:pPr>
      <w:r w:rsidRPr="00F27BE7">
        <w:rPr>
          <w:b/>
          <w:color w:val="000000"/>
          <w:lang/>
        </w:rPr>
        <w:t>Раздел 12. Персонал, осуществляющий дезинфекционную деятельность.</w:t>
      </w:r>
    </w:p>
    <w:p w:rsidR="007A0C08" w:rsidRPr="00F27BE7" w:rsidRDefault="007A0C08" w:rsidP="007A0C08">
      <w:pPr>
        <w:jc w:val="center"/>
        <w:rPr>
          <w:b/>
          <w:color w:val="000000"/>
          <w:lang/>
        </w:rPr>
      </w:pPr>
    </w:p>
    <w:p w:rsidR="007A0C08" w:rsidRPr="00F27BE7" w:rsidRDefault="007A0C08" w:rsidP="007A0C08">
      <w:pPr>
        <w:ind w:firstLine="709"/>
        <w:jc w:val="both"/>
        <w:rPr>
          <w:szCs w:val="24"/>
          <w:lang/>
        </w:rPr>
      </w:pPr>
      <w:r w:rsidRPr="00F27BE7">
        <w:rPr>
          <w:szCs w:val="24"/>
          <w:lang/>
        </w:rPr>
        <w:t>12.1. Раздел 12 включает данные, характеризующие численность персонала организаций и структурных подразделений дезинфекционного профиля и состояние его профессиональной подготовки. В раздел не следует включать данные о персонале, который не участвует в выполнении, подготовке или контроле дезинфекционных мероприятий и не требует специальной подготовки по дезинфекционной деятельности.</w:t>
      </w:r>
    </w:p>
    <w:p w:rsidR="007A0C08" w:rsidRPr="00F27BE7" w:rsidRDefault="007A0C08" w:rsidP="007A0C08">
      <w:pPr>
        <w:ind w:firstLine="709"/>
        <w:jc w:val="both"/>
        <w:rPr>
          <w:szCs w:val="24"/>
        </w:rPr>
      </w:pPr>
      <w:r w:rsidRPr="00F27BE7">
        <w:rPr>
          <w:szCs w:val="24"/>
        </w:rPr>
        <w:t xml:space="preserve">12.2. Должности главных врачей, директоров, руководителей организаций дезинфекционного профиля, а также руководителей структурных подразделений дезинфекционного профиля включают в строки, соответствующие месту работы и специальности руководителя. </w:t>
      </w:r>
    </w:p>
    <w:p w:rsidR="007A0C08" w:rsidRPr="00F27BE7" w:rsidRDefault="007A0C08" w:rsidP="007A0C08">
      <w:pPr>
        <w:ind w:firstLine="709"/>
        <w:jc w:val="both"/>
        <w:rPr>
          <w:szCs w:val="24"/>
        </w:rPr>
      </w:pPr>
      <w:r w:rsidRPr="00F27BE7">
        <w:rPr>
          <w:szCs w:val="24"/>
        </w:rPr>
        <w:t xml:space="preserve">12.3. Число штатных и занятых  должностей указывают в целых числах. </w:t>
      </w:r>
    </w:p>
    <w:p w:rsidR="007A0C08" w:rsidRPr="00F27BE7" w:rsidRDefault="007A0C08" w:rsidP="007A0C08">
      <w:pPr>
        <w:ind w:firstLine="709"/>
        <w:jc w:val="both"/>
        <w:rPr>
          <w:szCs w:val="24"/>
        </w:rPr>
      </w:pPr>
      <w:r w:rsidRPr="00F27BE7">
        <w:rPr>
          <w:szCs w:val="24"/>
        </w:rPr>
        <w:t xml:space="preserve">12.4. В графу 8 включают лиц, получивших дополнительное профессиональное образование (профессиональная переподготовка или повышение квалификации) в течение профессиональной деятельности. </w:t>
      </w:r>
    </w:p>
    <w:p w:rsidR="007A0C08" w:rsidRPr="00F27BE7" w:rsidRDefault="007A0C08" w:rsidP="007A0C08">
      <w:pPr>
        <w:ind w:firstLine="709"/>
        <w:jc w:val="both"/>
        <w:rPr>
          <w:szCs w:val="24"/>
        </w:rPr>
      </w:pPr>
      <w:r w:rsidRPr="00F27BE7">
        <w:rPr>
          <w:szCs w:val="24"/>
        </w:rPr>
        <w:t xml:space="preserve">12.5. В графу 9 включают лиц, получивших дополнительное профессиональное образование (профессиональная переподготовка или повышение квалификации)  в течение  последних 5 лет профессиональной деятельности. </w:t>
      </w:r>
    </w:p>
    <w:p w:rsidR="007A0C08" w:rsidRPr="00F27BE7" w:rsidRDefault="007A0C08" w:rsidP="007A0C08">
      <w:pPr>
        <w:ind w:firstLine="709"/>
        <w:jc w:val="both"/>
        <w:rPr>
          <w:szCs w:val="24"/>
        </w:rPr>
      </w:pPr>
      <w:r w:rsidRPr="00F27BE7">
        <w:rPr>
          <w:szCs w:val="24"/>
        </w:rPr>
        <w:t>12.6. В графу 10 включают лиц, получивших дополнительное профессиональное образование (профессиональная переподготовка или повышение квалификации)  в течение последних 5 лет и имеющих сертификат специалиста по специальности «</w:t>
      </w:r>
      <w:proofErr w:type="spellStart"/>
      <w:r w:rsidRPr="00F27BE7">
        <w:rPr>
          <w:szCs w:val="24"/>
        </w:rPr>
        <w:t>Дезинфектология</w:t>
      </w:r>
      <w:proofErr w:type="spellEnd"/>
      <w:r w:rsidRPr="00F27BE7">
        <w:rPr>
          <w:szCs w:val="24"/>
        </w:rPr>
        <w:t xml:space="preserve">» или «Дезинфекционное дело». </w:t>
      </w:r>
    </w:p>
    <w:p w:rsidR="007A0C08" w:rsidRPr="00F27BE7" w:rsidRDefault="007A0C08" w:rsidP="007A0C08">
      <w:pPr>
        <w:ind w:firstLine="709"/>
        <w:jc w:val="both"/>
        <w:rPr>
          <w:szCs w:val="24"/>
        </w:rPr>
      </w:pPr>
      <w:r w:rsidRPr="00F27BE7">
        <w:rPr>
          <w:szCs w:val="24"/>
        </w:rPr>
        <w:t>12.7. В строки 25-28 включают данные о персонале организаций дезинфекционного профиля субъектов Российской Федерации, в т.ч. о персонале БУЗ дезинфекционные центры (станции), государственных унитарных предприятий  дезинфекционного профиля, а также о персонале, работающем в организациях дезинфекционного профиля и индивидуальных предпринимателей, оказывающих дезинфекционные услуги.</w:t>
      </w:r>
    </w:p>
    <w:p w:rsidR="007A0C08" w:rsidRPr="00F27BE7" w:rsidRDefault="007A0C08" w:rsidP="007A0C08">
      <w:pPr>
        <w:ind w:firstLine="709"/>
        <w:jc w:val="both"/>
        <w:rPr>
          <w:szCs w:val="24"/>
        </w:rPr>
      </w:pPr>
      <w:r w:rsidRPr="00F27BE7">
        <w:rPr>
          <w:szCs w:val="24"/>
        </w:rPr>
        <w:t xml:space="preserve">12.8. </w:t>
      </w:r>
      <w:proofErr w:type="gramStart"/>
      <w:r w:rsidRPr="00F27BE7">
        <w:rPr>
          <w:szCs w:val="24"/>
        </w:rPr>
        <w:t xml:space="preserve">В строку 29 включают данные о специалистах, осуществляющих надзор в сфере дезинфекционной деятельности управлений </w:t>
      </w:r>
      <w:proofErr w:type="spellStart"/>
      <w:r w:rsidRPr="00F27BE7">
        <w:rPr>
          <w:szCs w:val="24"/>
        </w:rPr>
        <w:t>Роспотребнадзора</w:t>
      </w:r>
      <w:proofErr w:type="spellEnd"/>
      <w:r w:rsidRPr="00F27BE7">
        <w:rPr>
          <w:szCs w:val="24"/>
        </w:rPr>
        <w:t xml:space="preserve"> по субъектам Российской Федерации, по железнодорожному транспорту, а также органов, осуществляющих федеральный государственный санитарно-эпидемиологический надзор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ФМБА России.</w:t>
      </w:r>
      <w:proofErr w:type="gramEnd"/>
    </w:p>
    <w:p w:rsidR="007A0C08" w:rsidRPr="00F27BE7" w:rsidRDefault="007A0C08" w:rsidP="007A0C08">
      <w:pPr>
        <w:spacing w:before="60"/>
        <w:ind w:firstLine="709"/>
        <w:jc w:val="center"/>
        <w:rPr>
          <w:b/>
          <w:color w:val="000000"/>
          <w:lang/>
        </w:rPr>
      </w:pPr>
    </w:p>
    <w:p w:rsidR="007A0C08" w:rsidRPr="00F27BE7" w:rsidRDefault="007A0C08" w:rsidP="007A0C08">
      <w:pPr>
        <w:rPr>
          <w:lang/>
        </w:rPr>
      </w:pPr>
    </w:p>
    <w:p w:rsidR="00505870" w:rsidRPr="007A0C08" w:rsidRDefault="00505870">
      <w:pPr>
        <w:rPr>
          <w:lang/>
        </w:rPr>
      </w:pPr>
    </w:p>
    <w:sectPr w:rsidR="00505870" w:rsidRPr="007A0C08" w:rsidSect="007A0C08">
      <w:headerReference w:type="even" r:id="rId4"/>
      <w:headerReference w:type="default" r:id="rId5"/>
      <w:pgSz w:w="11907" w:h="16840" w:code="9"/>
      <w:pgMar w:top="851" w:right="851" w:bottom="993" w:left="1134" w:header="720" w:footer="720" w:gutter="0"/>
      <w:pgNumType w:start="1"/>
      <w:cols w:space="720"/>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E7" w:rsidRDefault="008873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4FE7" w:rsidRDefault="0088735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E7" w:rsidRDefault="008873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C4FE7" w:rsidRDefault="00887351">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A0C08"/>
    <w:rsid w:val="00505870"/>
    <w:rsid w:val="007A0C08"/>
    <w:rsid w:val="00887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0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A0C08"/>
    <w:pPr>
      <w:tabs>
        <w:tab w:val="center" w:pos="4536"/>
        <w:tab w:val="right" w:pos="9072"/>
      </w:tabs>
    </w:pPr>
    <w:rPr>
      <w:lang/>
    </w:rPr>
  </w:style>
  <w:style w:type="character" w:customStyle="1" w:styleId="a4">
    <w:name w:val="Верхний колонтитул Знак"/>
    <w:basedOn w:val="a0"/>
    <w:link w:val="a3"/>
    <w:semiHidden/>
    <w:rsid w:val="007A0C08"/>
    <w:rPr>
      <w:rFonts w:ascii="Times New Roman" w:eastAsia="Times New Roman" w:hAnsi="Times New Roman" w:cs="Times New Roman"/>
      <w:sz w:val="24"/>
      <w:szCs w:val="20"/>
      <w:lang/>
    </w:rPr>
  </w:style>
  <w:style w:type="character" w:styleId="a5">
    <w:name w:val="page number"/>
    <w:basedOn w:val="a0"/>
    <w:semiHidden/>
    <w:rsid w:val="007A0C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5091</Words>
  <Characters>29021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dc:creator>
  <cp:lastModifiedBy>Коновалов</cp:lastModifiedBy>
  <cp:revision>1</cp:revision>
  <dcterms:created xsi:type="dcterms:W3CDTF">2015-12-08T10:35:00Z</dcterms:created>
  <dcterms:modified xsi:type="dcterms:W3CDTF">2015-12-08T10:55:00Z</dcterms:modified>
</cp:coreProperties>
</file>